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0382" w14:textId="2FFDEC4F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32C8B24" wp14:editId="3EE2C6E9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BEA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5A287" wp14:editId="2DD7199A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CC4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D71218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081FDCD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967B85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B1796BB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2FE5575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322134F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EF97179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82F9F7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BC2563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A2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668CC4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D71218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081FDCD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967B85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B1796BB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2FE5575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322134F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EF97179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82F9F7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BC2563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F8371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44A2717F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14:paraId="26E9011C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53DC5F3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3CDAB4" w14:textId="07EBA837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-01/</w:t>
      </w:r>
      <w:r w:rsidR="00BC0335">
        <w:rPr>
          <w:rFonts w:ascii="Arial" w:eastAsia="Times New Roman" w:hAnsi="Arial" w:cs="Arial"/>
        </w:rPr>
        <w:t>201</w:t>
      </w:r>
    </w:p>
    <w:p w14:paraId="619F078D" w14:textId="39325676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</w:t>
      </w:r>
      <w:r w:rsidR="00BC0335">
        <w:rPr>
          <w:rFonts w:ascii="Arial" w:eastAsia="Times New Roman" w:hAnsi="Arial" w:cs="Arial"/>
        </w:rPr>
        <w:t>11</w:t>
      </w:r>
    </w:p>
    <w:p w14:paraId="2CF19619" w14:textId="14C82102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Varaždin, </w:t>
      </w:r>
      <w:r w:rsidR="00BC0335">
        <w:rPr>
          <w:rFonts w:ascii="Arial" w:eastAsia="Times New Roman" w:hAnsi="Arial" w:cs="Arial"/>
        </w:rPr>
        <w:t>11</w:t>
      </w:r>
      <w:r>
        <w:rPr>
          <w:rFonts w:ascii="Arial" w:eastAsia="Times New Roman" w:hAnsi="Arial" w:cs="Arial"/>
        </w:rPr>
        <w:t>.</w:t>
      </w:r>
      <w:r w:rsidR="00BC0335">
        <w:rPr>
          <w:rFonts w:ascii="Arial" w:eastAsia="Times New Roman" w:hAnsi="Arial" w:cs="Arial"/>
        </w:rPr>
        <w:t xml:space="preserve"> studenoga</w:t>
      </w:r>
      <w:r>
        <w:rPr>
          <w:rFonts w:ascii="Arial" w:eastAsia="Times New Roman" w:hAnsi="Arial" w:cs="Arial"/>
        </w:rPr>
        <w:t xml:space="preserve"> 20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.</w:t>
      </w:r>
    </w:p>
    <w:p w14:paraId="4B1809CF" w14:textId="2D8AB31A" w:rsidR="008605C1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953F6C" w:rsidRPr="00C96D45">
        <w:rPr>
          <w:rFonts w:ascii="Arial" w:hAnsi="Arial" w:cs="Arial"/>
          <w:b/>
        </w:rPr>
        <w:t>nastavnik/ica</w:t>
      </w:r>
      <w:r w:rsidR="001E1A20">
        <w:rPr>
          <w:rFonts w:ascii="Arial" w:hAnsi="Arial" w:cs="Arial"/>
          <w:b/>
        </w:rPr>
        <w:t xml:space="preserve"> </w:t>
      </w:r>
      <w:r w:rsidR="00EC6BEA">
        <w:rPr>
          <w:rFonts w:ascii="Arial" w:hAnsi="Arial" w:cs="Arial"/>
          <w:b/>
        </w:rPr>
        <w:t>matematike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14:paraId="743D2409" w14:textId="77777777" w:rsidR="008D529C" w:rsidRDefault="008D529C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14:paraId="689C654D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52E73AE0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BCA7F8A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28B94A4" w14:textId="0CF04490"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  <w:b/>
        </w:rPr>
        <w:t>nastavnik/ica</w:t>
      </w:r>
      <w:r w:rsidR="00C96D45" w:rsidRPr="00C96D45">
        <w:rPr>
          <w:rFonts w:ascii="Arial" w:hAnsi="Arial" w:cs="Arial"/>
          <w:b/>
        </w:rPr>
        <w:t xml:space="preserve"> </w:t>
      </w:r>
      <w:r w:rsidR="00EC6BEA">
        <w:rPr>
          <w:rFonts w:ascii="Arial" w:hAnsi="Arial" w:cs="Arial"/>
          <w:b/>
        </w:rPr>
        <w:t>matematike</w:t>
      </w:r>
      <w:r w:rsidR="00953F6C" w:rsidRPr="00C96D45">
        <w:rPr>
          <w:rFonts w:ascii="Arial" w:hAnsi="Arial" w:cs="Arial"/>
        </w:rPr>
        <w:t xml:space="preserve"> –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</w:rPr>
        <w:t xml:space="preserve">1 izvršitelj (m/ž), VSS, prof. </w:t>
      </w:r>
      <w:r w:rsidR="00EC6BEA">
        <w:rPr>
          <w:rFonts w:ascii="Arial" w:hAnsi="Arial" w:cs="Arial"/>
        </w:rPr>
        <w:t>matematike</w:t>
      </w:r>
      <w:r w:rsidR="0024586D" w:rsidRPr="00C96D45">
        <w:rPr>
          <w:rFonts w:ascii="Arial" w:hAnsi="Arial" w:cs="Arial"/>
        </w:rPr>
        <w:t xml:space="preserve"> / magistar edukacije </w:t>
      </w:r>
      <w:r w:rsidR="00EC6BEA">
        <w:rPr>
          <w:rFonts w:ascii="Arial" w:hAnsi="Arial" w:cs="Arial"/>
        </w:rPr>
        <w:t>matematike</w:t>
      </w:r>
      <w:r w:rsidR="00953F6C" w:rsidRPr="00C96D45">
        <w:rPr>
          <w:rFonts w:ascii="Arial" w:hAnsi="Arial" w:cs="Arial"/>
        </w:rPr>
        <w:t xml:space="preserve"> </w:t>
      </w:r>
      <w:r w:rsidR="00BC0335">
        <w:rPr>
          <w:rFonts w:ascii="Arial" w:hAnsi="Arial" w:cs="Arial"/>
        </w:rPr>
        <w:t>na</w:t>
      </w:r>
      <w:r w:rsidR="00953F6C" w:rsidRPr="00C96D45">
        <w:rPr>
          <w:rFonts w:ascii="Arial" w:hAnsi="Arial" w:cs="Arial"/>
          <w:b/>
        </w:rPr>
        <w:t xml:space="preserve"> puno radno vrijeme</w:t>
      </w:r>
      <w:r w:rsidR="00BC0335">
        <w:rPr>
          <w:rFonts w:ascii="Arial" w:hAnsi="Arial" w:cs="Arial"/>
          <w:b/>
        </w:rPr>
        <w:t xml:space="preserve">, određeno vrijeme </w:t>
      </w:r>
      <w:r w:rsidR="00BC0335">
        <w:rPr>
          <w:rFonts w:ascii="Arial" w:hAnsi="Arial" w:cs="Arial"/>
          <w:bCs/>
        </w:rPr>
        <w:t>do povratka na rad odsutne radnice, a</w:t>
      </w:r>
      <w:r w:rsidR="00953F6C" w:rsidRPr="00C96D45">
        <w:rPr>
          <w:rFonts w:ascii="Arial" w:hAnsi="Arial" w:cs="Arial"/>
          <w:b/>
        </w:rPr>
        <w:t xml:space="preserve">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BC0335">
        <w:rPr>
          <w:rFonts w:ascii="Arial" w:eastAsia="Times New Roman" w:hAnsi="Arial" w:cs="Arial"/>
          <w:color w:val="000000"/>
        </w:rPr>
        <w:t>27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BC0335">
        <w:rPr>
          <w:rFonts w:ascii="Arial" w:eastAsia="Times New Roman" w:hAnsi="Arial" w:cs="Arial"/>
          <w:color w:val="000000"/>
        </w:rPr>
        <w:t>listopada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BC0335">
        <w:rPr>
          <w:rFonts w:ascii="Arial" w:eastAsia="Times New Roman" w:hAnsi="Arial" w:cs="Arial"/>
          <w:color w:val="000000"/>
        </w:rPr>
        <w:t>4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EC6BEA">
        <w:rPr>
          <w:rFonts w:ascii="Arial" w:eastAsia="Times New Roman" w:hAnsi="Arial" w:cs="Arial"/>
          <w:color w:val="000000"/>
        </w:rPr>
        <w:t xml:space="preserve"> </w:t>
      </w:r>
      <w:r w:rsidR="00BC0335">
        <w:rPr>
          <w:rFonts w:ascii="Arial" w:eastAsia="Times New Roman" w:hAnsi="Arial" w:cs="Arial"/>
          <w:color w:val="000000"/>
        </w:rPr>
        <w:t xml:space="preserve">studenoga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FD24AAA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71875BF5" w14:textId="66A44D80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="00BC0335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</w:t>
      </w:r>
      <w:r w:rsidR="00BC0335">
        <w:rPr>
          <w:rFonts w:ascii="Arial" w:hAnsi="Arial" w:cs="Arial"/>
        </w:rPr>
        <w:t>em</w:t>
      </w:r>
      <w:r w:rsidRPr="00C96D45">
        <w:rPr>
          <w:rFonts w:ascii="Arial" w:hAnsi="Arial" w:cs="Arial"/>
        </w:rPr>
        <w:t xml:space="preserve"> će se vredno</w:t>
      </w:r>
      <w:r w:rsidR="00C96D45" w:rsidRPr="00C96D45">
        <w:rPr>
          <w:rFonts w:ascii="Arial" w:hAnsi="Arial" w:cs="Arial"/>
        </w:rPr>
        <w:t>vati stručna znanja (poznavanje</w:t>
      </w:r>
      <w:r w:rsidRPr="00C96D45">
        <w:rPr>
          <w:rFonts w:ascii="Arial" w:hAnsi="Arial" w:cs="Arial"/>
        </w:rPr>
        <w:t xml:space="preserve"> predmetnog kurikuluma), 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Pr="00C96D45">
        <w:rPr>
          <w:rFonts w:ascii="Arial" w:hAnsi="Arial" w:cs="Arial"/>
        </w:rPr>
        <w:t xml:space="preserve">  te rezultati u dosadaš</w:t>
      </w:r>
      <w:r w:rsidR="001E1A20">
        <w:rPr>
          <w:rFonts w:ascii="Arial" w:hAnsi="Arial" w:cs="Arial"/>
        </w:rPr>
        <w:t>njem radu.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Kandidati mogu ostvariti od 0 do 10 bodova.</w:t>
      </w:r>
    </w:p>
    <w:p w14:paraId="70DFBE1C" w14:textId="77777777" w:rsidR="00AD548C" w:rsidRPr="00C96D45" w:rsidRDefault="00AD548C" w:rsidP="008605C1">
      <w:pPr>
        <w:rPr>
          <w:rFonts w:ascii="Arial" w:hAnsi="Arial" w:cs="Arial"/>
        </w:rPr>
      </w:pPr>
    </w:p>
    <w:p w14:paraId="528D3EF8" w14:textId="1096EBF5" w:rsidR="001E1A20" w:rsidRPr="001E1A2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EC6BEA">
        <w:rPr>
          <w:rFonts w:ascii="Arial" w:hAnsi="Arial" w:cs="Arial"/>
          <w:b/>
        </w:rPr>
        <w:t>2</w:t>
      </w:r>
      <w:r w:rsidR="00BC0335">
        <w:rPr>
          <w:rFonts w:ascii="Arial" w:hAnsi="Arial" w:cs="Arial"/>
          <w:b/>
        </w:rPr>
        <w:t>4</w:t>
      </w:r>
      <w:r w:rsidR="0024586D" w:rsidRPr="001E1A20">
        <w:rPr>
          <w:rFonts w:ascii="Arial" w:hAnsi="Arial" w:cs="Arial"/>
          <w:b/>
        </w:rPr>
        <w:t xml:space="preserve">. </w:t>
      </w:r>
      <w:r w:rsidR="00843969">
        <w:rPr>
          <w:rFonts w:ascii="Arial" w:hAnsi="Arial" w:cs="Arial"/>
          <w:b/>
        </w:rPr>
        <w:t>studenoga</w:t>
      </w:r>
      <w:r w:rsidR="0024586D" w:rsidRP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20</w:t>
      </w:r>
      <w:r w:rsidR="00EC6BEA">
        <w:rPr>
          <w:rFonts w:ascii="Arial" w:hAnsi="Arial" w:cs="Arial"/>
          <w:b/>
        </w:rPr>
        <w:t>20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Hallerova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r w:rsidR="001E1A20">
        <w:rPr>
          <w:rFonts w:ascii="Arial" w:hAnsi="Arial" w:cs="Arial"/>
          <w:b/>
        </w:rPr>
        <w:t xml:space="preserve"> s početkom u </w:t>
      </w:r>
      <w:r w:rsidR="00BC0335">
        <w:rPr>
          <w:rFonts w:ascii="Arial" w:hAnsi="Arial" w:cs="Arial"/>
          <w:b/>
        </w:rPr>
        <w:t>7</w:t>
      </w:r>
      <w:r w:rsidR="001E1A20">
        <w:rPr>
          <w:rFonts w:ascii="Arial" w:hAnsi="Arial" w:cs="Arial"/>
          <w:b/>
        </w:rPr>
        <w:t>.</w:t>
      </w:r>
      <w:r w:rsidR="00BC0335">
        <w:rPr>
          <w:rFonts w:ascii="Arial" w:hAnsi="Arial" w:cs="Arial"/>
          <w:b/>
        </w:rPr>
        <w:t>3</w:t>
      </w:r>
      <w:r w:rsidR="001E1A20">
        <w:rPr>
          <w:rFonts w:ascii="Arial" w:hAnsi="Arial" w:cs="Arial"/>
          <w:b/>
        </w:rPr>
        <w:t>0 sati</w:t>
      </w:r>
      <w:r w:rsidR="002B44F4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8605C1" w14:paraId="1A877D05" w14:textId="77777777" w:rsidTr="001E1A20">
        <w:trPr>
          <w:jc w:val="center"/>
        </w:trPr>
        <w:tc>
          <w:tcPr>
            <w:tcW w:w="974" w:type="dxa"/>
          </w:tcPr>
          <w:p w14:paraId="0FB5813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412BF680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14:paraId="4E9C5135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E44DB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14:paraId="56970B2F" w14:textId="77777777" w:rsidTr="001E1A20">
        <w:trPr>
          <w:jc w:val="center"/>
        </w:trPr>
        <w:tc>
          <w:tcPr>
            <w:tcW w:w="974" w:type="dxa"/>
          </w:tcPr>
          <w:p w14:paraId="5AD3DA1E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C639EAC" w14:textId="31FF8FEF" w:rsidR="008605C1" w:rsidRPr="008605C1" w:rsidRDefault="00BC0335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Miran Janković</w:t>
            </w:r>
          </w:p>
        </w:tc>
        <w:tc>
          <w:tcPr>
            <w:tcW w:w="2864" w:type="dxa"/>
          </w:tcPr>
          <w:p w14:paraId="64CAE3EE" w14:textId="4C81D48C" w:rsidR="008605C1" w:rsidRPr="008605C1" w:rsidRDefault="00BC0335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</w:tbl>
    <w:p w14:paraId="05876CAB" w14:textId="77777777" w:rsidR="005A4E10" w:rsidRDefault="005A4E10" w:rsidP="008605C1">
      <w:pPr>
        <w:rPr>
          <w:rFonts w:ascii="Arial" w:hAnsi="Arial" w:cs="Arial"/>
        </w:rPr>
      </w:pPr>
    </w:p>
    <w:p w14:paraId="3760864E" w14:textId="77777777"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14:paraId="728C3BE2" w14:textId="77777777" w:rsidR="00EC6BEA" w:rsidRPr="008605C1" w:rsidRDefault="00EC6BEA" w:rsidP="008605C1">
      <w:pPr>
        <w:rPr>
          <w:rFonts w:ascii="Arial" w:hAnsi="Arial" w:cs="Arial"/>
        </w:rPr>
      </w:pPr>
    </w:p>
    <w:p w14:paraId="6CAAD940" w14:textId="77777777" w:rsidR="006C4B87" w:rsidRDefault="008605C1" w:rsidP="00013021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14:paraId="2295AD78" w14:textId="77777777" w:rsidR="00491078" w:rsidRPr="00013021" w:rsidRDefault="00491078" w:rsidP="00BC0335">
      <w:pPr>
        <w:rPr>
          <w:rFonts w:ascii="Arial" w:hAnsi="Arial" w:cs="Arial"/>
        </w:rPr>
      </w:pPr>
    </w:p>
    <w:sectPr w:rsidR="00491078" w:rsidRPr="00013021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A501E"/>
    <w:rsid w:val="001C6264"/>
    <w:rsid w:val="001E1A20"/>
    <w:rsid w:val="001F6026"/>
    <w:rsid w:val="00224D4C"/>
    <w:rsid w:val="00236F23"/>
    <w:rsid w:val="0024586D"/>
    <w:rsid w:val="002668D5"/>
    <w:rsid w:val="002878B4"/>
    <w:rsid w:val="002A5F0E"/>
    <w:rsid w:val="002A7866"/>
    <w:rsid w:val="002B44F4"/>
    <w:rsid w:val="002E46EB"/>
    <w:rsid w:val="00406A15"/>
    <w:rsid w:val="00433A01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816277"/>
    <w:rsid w:val="00840265"/>
    <w:rsid w:val="00843969"/>
    <w:rsid w:val="008605C1"/>
    <w:rsid w:val="008A385E"/>
    <w:rsid w:val="008D529C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BC0335"/>
    <w:rsid w:val="00C62452"/>
    <w:rsid w:val="00C96D45"/>
    <w:rsid w:val="00CD3F50"/>
    <w:rsid w:val="00D27338"/>
    <w:rsid w:val="00D4710E"/>
    <w:rsid w:val="00DF3439"/>
    <w:rsid w:val="00EC6BEA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6D2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5</cp:revision>
  <dcterms:created xsi:type="dcterms:W3CDTF">2020-11-12T12:55:00Z</dcterms:created>
  <dcterms:modified xsi:type="dcterms:W3CDTF">2020-11-13T11:55:00Z</dcterms:modified>
</cp:coreProperties>
</file>