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1EF1" w14:textId="55E1F0DE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96B2282" wp14:editId="5E17A2B3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2EE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9A630" wp14:editId="584E7B6D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4E44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43C3D7A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360F42B2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027E642F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5D6176C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14D547E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EAF307A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1E395D5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F7DA3C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97BD8B4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9A6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1F94E44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43C3D7A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360F42B2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027E642F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5D6176C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14D547E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EAF307A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1E395D5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F7DA3C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97BD8B4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803C1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7F54D4DB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7476DC4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EED806A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48641648" w14:textId="1BD7D02B" w:rsidR="004D704F" w:rsidRPr="00F96F84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96F84">
        <w:rPr>
          <w:rFonts w:ascii="Arial" w:hAnsi="Arial" w:cs="Arial"/>
        </w:rPr>
        <w:t>KLASA: 112-01/</w:t>
      </w:r>
      <w:r w:rsidR="004A22EE" w:rsidRPr="00F96F84">
        <w:rPr>
          <w:rFonts w:ascii="Arial" w:hAnsi="Arial" w:cs="Arial"/>
        </w:rPr>
        <w:t>2</w:t>
      </w:r>
      <w:r w:rsidR="005D6D3C">
        <w:rPr>
          <w:rFonts w:ascii="Arial" w:hAnsi="Arial" w:cs="Arial"/>
        </w:rPr>
        <w:t>1</w:t>
      </w:r>
      <w:r w:rsidRPr="00F96F84">
        <w:rPr>
          <w:rFonts w:ascii="Arial" w:hAnsi="Arial" w:cs="Arial"/>
        </w:rPr>
        <w:t>-01/</w:t>
      </w:r>
      <w:r w:rsidR="005D6D3C">
        <w:rPr>
          <w:rFonts w:ascii="Arial" w:hAnsi="Arial" w:cs="Arial"/>
        </w:rPr>
        <w:t>4</w:t>
      </w:r>
    </w:p>
    <w:p w14:paraId="42B7B5B4" w14:textId="79776822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96F84">
        <w:rPr>
          <w:rFonts w:ascii="Arial" w:hAnsi="Arial" w:cs="Arial"/>
        </w:rPr>
        <w:t>URBROJ: 2</w:t>
      </w:r>
      <w:r w:rsidR="005D6D3C">
        <w:rPr>
          <w:rFonts w:ascii="Arial" w:hAnsi="Arial" w:cs="Arial"/>
        </w:rPr>
        <w:t>186</w:t>
      </w:r>
      <w:r w:rsidRPr="00F96F84">
        <w:rPr>
          <w:rFonts w:ascii="Arial" w:hAnsi="Arial" w:cs="Arial"/>
        </w:rPr>
        <w:t>-145-01-</w:t>
      </w:r>
      <w:r w:rsidR="004A22EE" w:rsidRPr="00F96F84">
        <w:rPr>
          <w:rFonts w:ascii="Arial" w:hAnsi="Arial" w:cs="Arial"/>
        </w:rPr>
        <w:t>2</w:t>
      </w:r>
      <w:r w:rsidR="005D6D3C">
        <w:rPr>
          <w:rFonts w:ascii="Arial" w:hAnsi="Arial" w:cs="Arial"/>
        </w:rPr>
        <w:t>1</w:t>
      </w:r>
      <w:r w:rsidRPr="00F96F84">
        <w:rPr>
          <w:rFonts w:ascii="Arial" w:hAnsi="Arial" w:cs="Arial"/>
        </w:rPr>
        <w:t>-</w:t>
      </w:r>
      <w:r w:rsidR="005D6D3C">
        <w:rPr>
          <w:rFonts w:ascii="Arial" w:hAnsi="Arial" w:cs="Arial"/>
        </w:rPr>
        <w:t>18</w:t>
      </w:r>
    </w:p>
    <w:p w14:paraId="59A19D78" w14:textId="55FC1F11" w:rsidR="008C493C" w:rsidRPr="00F96F84" w:rsidRDefault="008C493C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Varaždin, </w:t>
      </w:r>
      <w:r w:rsidR="001778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1778FA">
        <w:rPr>
          <w:rFonts w:ascii="Arial" w:hAnsi="Arial" w:cs="Arial"/>
        </w:rPr>
        <w:t>ožujka</w:t>
      </w:r>
      <w:r>
        <w:rPr>
          <w:rFonts w:ascii="Arial" w:hAnsi="Arial" w:cs="Arial"/>
        </w:rPr>
        <w:t xml:space="preserve"> 202</w:t>
      </w:r>
      <w:r w:rsidR="001778F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1CC2834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6D33CA5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76E602E8" w14:textId="00759F87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Pr="00821FE5">
        <w:rPr>
          <w:rFonts w:ascii="Arial" w:hAnsi="Arial" w:cs="Arial"/>
          <w:b/>
        </w:rPr>
        <w:t>nastavnik</w:t>
      </w:r>
      <w:r w:rsidR="00833347" w:rsidRPr="00821FE5">
        <w:rPr>
          <w:rFonts w:ascii="Arial" w:hAnsi="Arial" w:cs="Arial"/>
          <w:b/>
        </w:rPr>
        <w:t>/</w:t>
      </w:r>
      <w:proofErr w:type="spellStart"/>
      <w:r w:rsidR="00833347" w:rsidRPr="00821FE5">
        <w:rPr>
          <w:rFonts w:ascii="Arial" w:hAnsi="Arial" w:cs="Arial"/>
          <w:b/>
        </w:rPr>
        <w:t>i</w:t>
      </w:r>
      <w:r w:rsidRPr="00821FE5">
        <w:rPr>
          <w:rFonts w:ascii="Arial" w:hAnsi="Arial" w:cs="Arial"/>
          <w:b/>
        </w:rPr>
        <w:t>ca</w:t>
      </w:r>
      <w:proofErr w:type="spellEnd"/>
      <w:r w:rsidR="004A22EE">
        <w:rPr>
          <w:rFonts w:ascii="Arial" w:hAnsi="Arial" w:cs="Arial"/>
          <w:b/>
        </w:rPr>
        <w:t xml:space="preserve"> </w:t>
      </w:r>
      <w:r w:rsidR="005D6D3C">
        <w:rPr>
          <w:rFonts w:ascii="Arial" w:hAnsi="Arial" w:cs="Arial"/>
          <w:b/>
        </w:rPr>
        <w:t>politike i gospodarstva i etike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710A6B00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7B7CE6B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2176BC9C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632E6910" w14:textId="5872F03C" w:rsidR="00B139B6" w:rsidRPr="00222455" w:rsidRDefault="007678EA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5D6D3C">
        <w:rPr>
          <w:rFonts w:ascii="Arial" w:hAnsi="Arial" w:cs="Arial"/>
        </w:rPr>
        <w:t>15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5D6D3C">
        <w:rPr>
          <w:rFonts w:ascii="Arial" w:hAnsi="Arial" w:cs="Arial"/>
        </w:rPr>
        <w:t>veljače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4A22EE">
        <w:rPr>
          <w:rFonts w:ascii="Arial" w:hAnsi="Arial" w:cs="Arial"/>
        </w:rPr>
        <w:t>2</w:t>
      </w:r>
      <w:r w:rsidR="005D6D3C">
        <w:rPr>
          <w:rFonts w:ascii="Arial" w:hAnsi="Arial" w:cs="Arial"/>
        </w:rPr>
        <w:t>1</w:t>
      </w:r>
      <w:r w:rsidRPr="00222455">
        <w:rPr>
          <w:rFonts w:ascii="Arial" w:hAnsi="Arial" w:cs="Arial"/>
        </w:rPr>
        <w:t>. godine za</w:t>
      </w:r>
      <w:r w:rsidR="004A22EE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Pr="00222455">
        <w:rPr>
          <w:rFonts w:ascii="Arial" w:hAnsi="Arial" w:cs="Arial"/>
          <w:b/>
        </w:rPr>
        <w:t>nastavnik/</w:t>
      </w:r>
      <w:proofErr w:type="spellStart"/>
      <w:r w:rsidRPr="00222455">
        <w:rPr>
          <w:rFonts w:ascii="Arial" w:hAnsi="Arial" w:cs="Arial"/>
          <w:b/>
        </w:rPr>
        <w:t>ica</w:t>
      </w:r>
      <w:proofErr w:type="spellEnd"/>
      <w:r w:rsidR="004A22EE">
        <w:rPr>
          <w:rFonts w:ascii="Arial" w:hAnsi="Arial" w:cs="Arial"/>
          <w:b/>
        </w:rPr>
        <w:t xml:space="preserve"> </w:t>
      </w:r>
      <w:r w:rsidR="005D6D3C">
        <w:rPr>
          <w:rFonts w:ascii="Arial" w:hAnsi="Arial" w:cs="Arial"/>
          <w:b/>
        </w:rPr>
        <w:t>politike i gospodarstva i etike</w:t>
      </w:r>
      <w:r w:rsidRPr="00222455">
        <w:rPr>
          <w:rFonts w:ascii="Arial" w:hAnsi="Arial" w:cs="Arial"/>
        </w:rPr>
        <w:t xml:space="preserve"> –</w:t>
      </w:r>
      <w:r w:rsidR="008C493C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prof. </w:t>
      </w:r>
      <w:r w:rsidR="005D6D3C">
        <w:rPr>
          <w:rFonts w:ascii="Arial" w:hAnsi="Arial" w:cs="Arial"/>
        </w:rPr>
        <w:t>sociologije/mag. edukacije sociologije, dipl. politolog/mag. politologije, dipl. pravnik/mag. prava, dipl. ekonomist/mag. ekonomije, dipl. sociolog/mag. sociologije,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</w:t>
      </w:r>
      <w:r w:rsidR="005D6D3C">
        <w:rPr>
          <w:rFonts w:ascii="Arial" w:hAnsi="Arial" w:cs="Arial"/>
          <w:b/>
        </w:rPr>
        <w:t>ne</w:t>
      </w:r>
      <w:r w:rsidRPr="00222455">
        <w:rPr>
          <w:rFonts w:ascii="Arial" w:hAnsi="Arial" w:cs="Arial"/>
          <w:b/>
        </w:rPr>
        <w:t xml:space="preserve">određeno i </w:t>
      </w:r>
      <w:r w:rsidR="005D6D3C">
        <w:rPr>
          <w:rFonts w:ascii="Arial" w:hAnsi="Arial" w:cs="Arial"/>
          <w:b/>
        </w:rPr>
        <w:t>ne</w:t>
      </w:r>
      <w:r w:rsidRPr="00222455">
        <w:rPr>
          <w:rFonts w:ascii="Arial" w:hAnsi="Arial" w:cs="Arial"/>
          <w:b/>
        </w:rPr>
        <w:t xml:space="preserve">puno radno vrijeme </w:t>
      </w:r>
      <w:r w:rsidR="00833347">
        <w:rPr>
          <w:rFonts w:ascii="Arial" w:hAnsi="Arial" w:cs="Arial"/>
        </w:rPr>
        <w:t>(</w:t>
      </w:r>
      <w:r w:rsidR="005D6D3C">
        <w:rPr>
          <w:rFonts w:ascii="Arial" w:hAnsi="Arial" w:cs="Arial"/>
        </w:rPr>
        <w:t>9</w:t>
      </w:r>
      <w:r w:rsidRPr="00222455">
        <w:rPr>
          <w:rFonts w:ascii="Arial" w:hAnsi="Arial" w:cs="Arial"/>
        </w:rPr>
        <w:t xml:space="preserve"> sati</w:t>
      </w:r>
      <w:r w:rsidR="00833347">
        <w:rPr>
          <w:rFonts w:ascii="Arial" w:hAnsi="Arial" w:cs="Arial"/>
        </w:rPr>
        <w:t xml:space="preserve"> nastave</w:t>
      </w:r>
      <w:r w:rsidRPr="00222455">
        <w:rPr>
          <w:rFonts w:ascii="Arial" w:hAnsi="Arial" w:cs="Arial"/>
        </w:rPr>
        <w:t xml:space="preserve"> tjedno)</w:t>
      </w:r>
      <w:r w:rsidR="00C14A2C">
        <w:rPr>
          <w:rFonts w:ascii="Arial" w:hAnsi="Arial" w:cs="Arial"/>
        </w:rPr>
        <w:t>.</w:t>
      </w:r>
    </w:p>
    <w:p w14:paraId="06817417" w14:textId="77777777" w:rsidR="00CB20D7" w:rsidRPr="00222455" w:rsidRDefault="00CB20D7" w:rsidP="00F76469">
      <w:pPr>
        <w:jc w:val="center"/>
        <w:rPr>
          <w:rFonts w:ascii="Arial" w:hAnsi="Arial" w:cs="Arial"/>
        </w:rPr>
      </w:pPr>
    </w:p>
    <w:p w14:paraId="2F4F51B3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10FE147A" w14:textId="4C989F54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</w:t>
      </w:r>
      <w:r w:rsidR="005D6D3C">
        <w:rPr>
          <w:rFonts w:ascii="Arial" w:hAnsi="Arial" w:cs="Arial"/>
        </w:rPr>
        <w:t>i</w:t>
      </w:r>
      <w:r w:rsidRPr="00222455">
        <w:rPr>
          <w:rFonts w:ascii="Arial" w:hAnsi="Arial" w:cs="Arial"/>
        </w:rPr>
        <w:t>m</w:t>
      </w:r>
      <w:r w:rsidR="005D6D3C">
        <w:rPr>
          <w:rFonts w:ascii="Arial" w:hAnsi="Arial" w:cs="Arial"/>
        </w:rPr>
        <w:t>a</w:t>
      </w:r>
      <w:r w:rsidRPr="00222455">
        <w:rPr>
          <w:rFonts w:ascii="Arial" w:hAnsi="Arial" w:cs="Arial"/>
        </w:rPr>
        <w:t>, a vrednuje se bodovima.</w:t>
      </w:r>
    </w:p>
    <w:p w14:paraId="7E6434A1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6543FA0C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7BDC9E69" w14:textId="77777777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14:paraId="59B60C3E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38008828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07743403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2"/>
        <w:gridCol w:w="3136"/>
        <w:gridCol w:w="6095"/>
      </w:tblGrid>
      <w:tr w:rsidR="00F76469" w:rsidRPr="00222455" w14:paraId="59D8455F" w14:textId="77777777" w:rsidTr="005D6D3C">
        <w:tc>
          <w:tcPr>
            <w:tcW w:w="692" w:type="dxa"/>
            <w:shd w:val="clear" w:color="auto" w:fill="auto"/>
            <w:vAlign w:val="center"/>
            <w:hideMark/>
          </w:tcPr>
          <w:p w14:paraId="0FFC0387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521FFA81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2FDA040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29E4B87" w14:textId="77777777" w:rsidTr="005D6D3C">
        <w:tc>
          <w:tcPr>
            <w:tcW w:w="692" w:type="dxa"/>
            <w:shd w:val="clear" w:color="auto" w:fill="auto"/>
            <w:vAlign w:val="center"/>
          </w:tcPr>
          <w:p w14:paraId="58EA316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2B75A80A" w14:textId="77777777" w:rsidR="00F76469" w:rsidRPr="00222455" w:rsidRDefault="003E5A44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5BBC51E3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487EB17C" w14:textId="77777777" w:rsidTr="005D6D3C">
        <w:tc>
          <w:tcPr>
            <w:tcW w:w="692" w:type="dxa"/>
            <w:shd w:val="clear" w:color="auto" w:fill="auto"/>
            <w:vAlign w:val="center"/>
          </w:tcPr>
          <w:p w14:paraId="6DC4609E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21BB80CA" w14:textId="77777777" w:rsidR="00F76469" w:rsidRPr="00222455" w:rsidRDefault="003E5A44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14894BC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6C56A1DF" w14:textId="77777777" w:rsidTr="005D6D3C">
        <w:tc>
          <w:tcPr>
            <w:tcW w:w="692" w:type="dxa"/>
            <w:shd w:val="clear" w:color="auto" w:fill="auto"/>
            <w:vAlign w:val="center"/>
          </w:tcPr>
          <w:p w14:paraId="3F6BBCEF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233C0354" w14:textId="348DFC9D" w:rsidR="00B95C2A" w:rsidRPr="00A66CE7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587393" w14:textId="304A30E2" w:rsidR="00B95C2A" w:rsidRPr="00D84AA1" w:rsidRDefault="00B95C2A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226382D8" w14:textId="77777777" w:rsidTr="005D6D3C">
        <w:tc>
          <w:tcPr>
            <w:tcW w:w="692" w:type="dxa"/>
            <w:shd w:val="clear" w:color="auto" w:fill="auto"/>
            <w:vAlign w:val="center"/>
          </w:tcPr>
          <w:p w14:paraId="528CCF30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7EF542EB" w14:textId="6B476E48" w:rsidR="00B95C2A" w:rsidRPr="00A66CE7" w:rsidRDefault="008C493C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153373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124956C2" w14:textId="77777777" w:rsidTr="005D6D3C">
        <w:tc>
          <w:tcPr>
            <w:tcW w:w="692" w:type="dxa"/>
            <w:shd w:val="clear" w:color="auto" w:fill="auto"/>
            <w:vAlign w:val="center"/>
          </w:tcPr>
          <w:p w14:paraId="5E9F578F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21EEE08B" w14:textId="4620E9A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8C493C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28F4EF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5B5C7349" w14:textId="77777777" w:rsidTr="005D6D3C">
        <w:tc>
          <w:tcPr>
            <w:tcW w:w="692" w:type="dxa"/>
            <w:shd w:val="clear" w:color="auto" w:fill="auto"/>
            <w:vAlign w:val="center"/>
          </w:tcPr>
          <w:p w14:paraId="4DAEDA48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47F8E7AE" w14:textId="296D8626" w:rsidR="00AF0142" w:rsidRPr="005D6D3C" w:rsidRDefault="005D6D3C" w:rsidP="000D6634">
            <w:pPr>
              <w:spacing w:line="240" w:lineRule="atLeast"/>
              <w:rPr>
                <w:rFonts w:ascii="Arial" w:hAnsi="Arial" w:cs="Arial"/>
              </w:rPr>
            </w:pPr>
            <w:r w:rsidRPr="005D6D3C">
              <w:rPr>
                <w:rFonts w:ascii="Arial" w:hAnsi="Arial" w:cs="Arial"/>
              </w:rPr>
              <w:t xml:space="preserve">Leksikon temeljnih pojmova politike  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20291C" w14:textId="77777777" w:rsidR="005D6D3C" w:rsidRDefault="005D6D3C" w:rsidP="005D6D3C">
            <w:pPr>
              <w:ind w:left="-284" w:hanging="142"/>
              <w:jc w:val="right"/>
            </w:pPr>
            <w:hyperlink r:id="rId20" w:history="1">
              <w:r w:rsidRPr="0057508D">
                <w:rPr>
                  <w:rStyle w:val="Hiperveza"/>
                </w:rPr>
                <w:t>http://library.foi.hr/lib/knjiga.php?</w:t>
              </w:r>
              <w:r w:rsidRPr="0057508D">
                <w:rPr>
                  <w:rStyle w:val="Hiperveza"/>
                </w:rPr>
                <w:t>s</w:t>
              </w:r>
              <w:r w:rsidRPr="0057508D">
                <w:rPr>
                  <w:rStyle w:val="Hiperveza"/>
                </w:rPr>
                <w:t>qlx=996&amp;sqlid=20&amp;B=20&amp;H=#</w:t>
              </w:r>
            </w:hyperlink>
          </w:p>
          <w:p w14:paraId="32DCCACA" w14:textId="5B8A9160" w:rsidR="00AF0142" w:rsidRPr="00D84AA1" w:rsidRDefault="00AF0142" w:rsidP="005D6D3C">
            <w:pPr>
              <w:spacing w:line="240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399B429A" w14:textId="77777777" w:rsidTr="005D6D3C">
        <w:tc>
          <w:tcPr>
            <w:tcW w:w="692" w:type="dxa"/>
            <w:shd w:val="clear" w:color="auto" w:fill="auto"/>
            <w:vAlign w:val="center"/>
          </w:tcPr>
          <w:p w14:paraId="04BF9170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443B27F7" w14:textId="0BB92543" w:rsidR="00AF0142" w:rsidRPr="008C493C" w:rsidRDefault="005D6D3C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Ustav RH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790400" w14:textId="74ABF6AC" w:rsidR="00AF0142" w:rsidRPr="008C493C" w:rsidRDefault="005D6D3C" w:rsidP="0090097A">
            <w:pPr>
              <w:spacing w:line="240" w:lineRule="atLeast"/>
            </w:pPr>
            <w:hyperlink r:id="rId21" w:history="1">
              <w:r w:rsidRPr="0057508D">
                <w:rPr>
                  <w:rStyle w:val="Hiperveza"/>
                </w:rPr>
                <w:t>https://www.zakon.hr/z/94/Ustav-Republ</w:t>
              </w:r>
              <w:r w:rsidRPr="0057508D">
                <w:rPr>
                  <w:rStyle w:val="Hiperveza"/>
                </w:rPr>
                <w:t>i</w:t>
              </w:r>
              <w:r w:rsidRPr="0057508D">
                <w:rPr>
                  <w:rStyle w:val="Hiperveza"/>
                </w:rPr>
                <w:t>ke-Hrvatske</w:t>
              </w:r>
            </w:hyperlink>
          </w:p>
        </w:tc>
      </w:tr>
      <w:tr w:rsidR="00123F40" w:rsidRPr="00222455" w14:paraId="10922AE1" w14:textId="77777777" w:rsidTr="005D6D3C">
        <w:tc>
          <w:tcPr>
            <w:tcW w:w="692" w:type="dxa"/>
            <w:shd w:val="clear" w:color="auto" w:fill="auto"/>
            <w:vAlign w:val="center"/>
          </w:tcPr>
          <w:p w14:paraId="1456D62E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62635A15" w14:textId="0DE37639" w:rsidR="00123F40" w:rsidRPr="005D6D3C" w:rsidRDefault="005D6D3C" w:rsidP="005D6D3C">
            <w:pPr>
              <w:rPr>
                <w:rFonts w:ascii="Arial" w:hAnsi="Arial" w:cs="Arial"/>
                <w:b/>
                <w:bCs/>
              </w:rPr>
            </w:pPr>
            <w:r w:rsidRPr="005D6D3C">
              <w:rPr>
                <w:rFonts w:ascii="Arial" w:hAnsi="Arial" w:cs="Arial"/>
              </w:rPr>
              <w:t xml:space="preserve">Đuro Benić, Nataša Vulić; </w:t>
            </w:r>
            <w:r w:rsidRPr="005D6D3C">
              <w:rPr>
                <w:rFonts w:ascii="Arial" w:hAnsi="Arial" w:cs="Arial"/>
                <w:b/>
                <w:bCs/>
              </w:rPr>
              <w:t xml:space="preserve">Politika i gospodarstvo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83BA63" w14:textId="1FA20F16" w:rsidR="00123F40" w:rsidRPr="008C493C" w:rsidRDefault="00123F40" w:rsidP="0090097A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283B515" w14:textId="77777777" w:rsidR="00D84AA1" w:rsidRDefault="00D84AA1" w:rsidP="00D84AA1">
      <w:pPr>
        <w:rPr>
          <w:rFonts w:ascii="Arial" w:hAnsi="Arial" w:cs="Arial"/>
        </w:rPr>
      </w:pPr>
    </w:p>
    <w:p w14:paraId="21C6BB13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14:paraId="60039693" w14:textId="1F1D773C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održati će se</w:t>
      </w:r>
      <w:r w:rsidR="00EA5DF6" w:rsidRPr="00B95C2A">
        <w:rPr>
          <w:rFonts w:ascii="Arial" w:hAnsi="Arial" w:cs="Arial"/>
        </w:rPr>
        <w:t xml:space="preserve"> dana </w:t>
      </w:r>
      <w:r w:rsidR="005D6D3C">
        <w:rPr>
          <w:rFonts w:ascii="Arial" w:hAnsi="Arial" w:cs="Arial"/>
          <w:b/>
          <w:bCs/>
        </w:rPr>
        <w:t>10</w:t>
      </w:r>
      <w:r w:rsidR="00222455" w:rsidRPr="00D87C0D">
        <w:rPr>
          <w:rFonts w:ascii="Arial" w:hAnsi="Arial" w:cs="Arial"/>
          <w:b/>
          <w:bCs/>
        </w:rPr>
        <w:t>.</w:t>
      </w:r>
      <w:r w:rsidR="005D6D3C">
        <w:rPr>
          <w:rFonts w:ascii="Arial" w:hAnsi="Arial" w:cs="Arial"/>
          <w:b/>
          <w:bCs/>
        </w:rPr>
        <w:t xml:space="preserve"> ožujka</w:t>
      </w:r>
      <w:r w:rsidR="00EA5DF6" w:rsidRPr="00D87C0D">
        <w:rPr>
          <w:rFonts w:ascii="Arial" w:hAnsi="Arial" w:cs="Arial"/>
          <w:b/>
          <w:bCs/>
        </w:rPr>
        <w:t xml:space="preserve"> </w:t>
      </w:r>
      <w:r w:rsidR="00222455" w:rsidRPr="00D87C0D">
        <w:rPr>
          <w:rFonts w:ascii="Arial" w:hAnsi="Arial" w:cs="Arial"/>
          <w:b/>
          <w:bCs/>
        </w:rPr>
        <w:t>20</w:t>
      </w:r>
      <w:r w:rsidR="004A22EE" w:rsidRPr="00D87C0D">
        <w:rPr>
          <w:rFonts w:ascii="Arial" w:hAnsi="Arial" w:cs="Arial"/>
          <w:b/>
          <w:bCs/>
        </w:rPr>
        <w:t>2</w:t>
      </w:r>
      <w:r w:rsidR="005D6D3C">
        <w:rPr>
          <w:rFonts w:ascii="Arial" w:hAnsi="Arial" w:cs="Arial"/>
          <w:b/>
          <w:bCs/>
        </w:rPr>
        <w:t>1</w:t>
      </w:r>
      <w:r w:rsidR="00222455" w:rsidRPr="00D87C0D">
        <w:rPr>
          <w:rFonts w:ascii="Arial" w:hAnsi="Arial" w:cs="Arial"/>
          <w:b/>
          <w:bCs/>
        </w:rPr>
        <w:t>.</w:t>
      </w:r>
      <w:r w:rsidR="00222455" w:rsidRPr="00B95C2A">
        <w:rPr>
          <w:rFonts w:ascii="Arial" w:hAnsi="Arial" w:cs="Arial"/>
        </w:rPr>
        <w:t xml:space="preserve">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s početkom u </w:t>
      </w:r>
      <w:r w:rsidR="005A19D9">
        <w:rPr>
          <w:rFonts w:ascii="Arial" w:hAnsi="Arial" w:cs="Arial"/>
        </w:rPr>
        <w:t>9</w:t>
      </w:r>
      <w:r w:rsidR="004A22EE">
        <w:rPr>
          <w:rFonts w:ascii="Arial" w:hAnsi="Arial" w:cs="Arial"/>
        </w:rPr>
        <w:t>.</w:t>
      </w:r>
      <w:r w:rsidR="005D6D3C">
        <w:rPr>
          <w:rFonts w:ascii="Arial" w:hAnsi="Arial" w:cs="Arial"/>
        </w:rPr>
        <w:t>0</w:t>
      </w:r>
      <w:r w:rsidR="004D704F">
        <w:rPr>
          <w:rFonts w:ascii="Arial" w:hAnsi="Arial" w:cs="Arial"/>
        </w:rPr>
        <w:t>0 sati</w:t>
      </w:r>
      <w:r w:rsidR="00DC129A" w:rsidRPr="00B95C2A">
        <w:rPr>
          <w:rFonts w:ascii="Arial" w:hAnsi="Arial" w:cs="Arial"/>
        </w:rPr>
        <w:t>.</w:t>
      </w:r>
    </w:p>
    <w:p w14:paraId="1ADE2F59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58CB2619" w14:textId="73F80748" w:rsidR="00CE31D4" w:rsidRPr="003E5A44" w:rsidRDefault="00222455" w:rsidP="00CE31D4">
      <w:pPr>
        <w:spacing w:after="200" w:line="276" w:lineRule="auto"/>
        <w:ind w:left="2832" w:firstLine="708"/>
        <w:rPr>
          <w:rFonts w:ascii="Arial" w:eastAsiaTheme="minorEastAsia" w:hAnsi="Arial" w:cs="Arial"/>
          <w:b/>
          <w:bCs/>
          <w:lang w:eastAsia="hr-HR"/>
        </w:rPr>
      </w:pPr>
      <w:r w:rsidRPr="003E5A44">
        <w:rPr>
          <w:rFonts w:ascii="Arial" w:eastAsiaTheme="minorEastAsia" w:hAnsi="Arial" w:cs="Arial"/>
          <w:b/>
          <w:bCs/>
          <w:lang w:eastAsia="hr-HR"/>
        </w:rPr>
        <w:t>Povjerenstvo za procjenu i vrednovanje kandidata</w:t>
      </w:r>
    </w:p>
    <w:p w14:paraId="2EA87C1F" w14:textId="77777777" w:rsidR="00CE31D4" w:rsidRPr="00222455" w:rsidRDefault="00CE31D4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0AE8AF4" w14:textId="77777777" w:rsidR="00222455" w:rsidRPr="00222455" w:rsidRDefault="00222455" w:rsidP="00CB20D7">
      <w:pPr>
        <w:rPr>
          <w:rFonts w:ascii="Arial" w:hAnsi="Arial" w:cs="Arial"/>
        </w:rPr>
      </w:pPr>
    </w:p>
    <w:p w14:paraId="13157661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778FA"/>
    <w:rsid w:val="001836A1"/>
    <w:rsid w:val="00222455"/>
    <w:rsid w:val="002704F0"/>
    <w:rsid w:val="002C5133"/>
    <w:rsid w:val="002D240F"/>
    <w:rsid w:val="002E210E"/>
    <w:rsid w:val="00311844"/>
    <w:rsid w:val="003250C8"/>
    <w:rsid w:val="0033074A"/>
    <w:rsid w:val="00347CDA"/>
    <w:rsid w:val="00392BFC"/>
    <w:rsid w:val="003E5A44"/>
    <w:rsid w:val="00405992"/>
    <w:rsid w:val="004318EA"/>
    <w:rsid w:val="004A22EE"/>
    <w:rsid w:val="004A58C6"/>
    <w:rsid w:val="004D704F"/>
    <w:rsid w:val="004E313D"/>
    <w:rsid w:val="005124E1"/>
    <w:rsid w:val="00514B82"/>
    <w:rsid w:val="005878E5"/>
    <w:rsid w:val="005A19D9"/>
    <w:rsid w:val="005A1BB4"/>
    <w:rsid w:val="005B65AF"/>
    <w:rsid w:val="005D6D3C"/>
    <w:rsid w:val="0060125E"/>
    <w:rsid w:val="007643C4"/>
    <w:rsid w:val="007678EA"/>
    <w:rsid w:val="00787FE1"/>
    <w:rsid w:val="007C2EFD"/>
    <w:rsid w:val="007E321F"/>
    <w:rsid w:val="00820C15"/>
    <w:rsid w:val="00821FE5"/>
    <w:rsid w:val="00827447"/>
    <w:rsid w:val="00833347"/>
    <w:rsid w:val="00886DBB"/>
    <w:rsid w:val="008C493C"/>
    <w:rsid w:val="008E2344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31D4"/>
    <w:rsid w:val="00D16D3B"/>
    <w:rsid w:val="00D46715"/>
    <w:rsid w:val="00D84AA1"/>
    <w:rsid w:val="00D87C0D"/>
    <w:rsid w:val="00DC129A"/>
    <w:rsid w:val="00DF6BC7"/>
    <w:rsid w:val="00E5346D"/>
    <w:rsid w:val="00EA309F"/>
    <w:rsid w:val="00EA5DF6"/>
    <w:rsid w:val="00EF41D5"/>
    <w:rsid w:val="00F5729A"/>
    <w:rsid w:val="00F76469"/>
    <w:rsid w:val="00F96F84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6240"/>
  <w15:docId w15:val="{D7626098-430D-433F-9EB8-49377EE1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5D6D3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z/94/Ustav-Republike-Hrvatske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://library.foi.hr/lib/knjiga.php?sqlx=996&amp;sqlid=20&amp;B=20&amp;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4</cp:revision>
  <cp:lastPrinted>2020-11-20T15:49:00Z</cp:lastPrinted>
  <dcterms:created xsi:type="dcterms:W3CDTF">2021-03-02T07:18:00Z</dcterms:created>
  <dcterms:modified xsi:type="dcterms:W3CDTF">2021-03-02T07:21:00Z</dcterms:modified>
</cp:coreProperties>
</file>