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CB78" w14:textId="77777777" w:rsidR="00F71C64" w:rsidRDefault="00F71C64" w:rsidP="00612F54"/>
    <w:p w14:paraId="47C873EA" w14:textId="77777777" w:rsidR="00836145" w:rsidRDefault="00836145" w:rsidP="00A67079">
      <w:pPr>
        <w:jc w:val="both"/>
        <w:rPr>
          <w:lang w:val="de-DE"/>
        </w:rPr>
      </w:pPr>
    </w:p>
    <w:p w14:paraId="7013B01F" w14:textId="77777777" w:rsidR="00A67079" w:rsidRPr="00DF601E" w:rsidRDefault="00A67079" w:rsidP="00A67079">
      <w:pPr>
        <w:pStyle w:val="Tijeloteksta"/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Druga gimnazija Varaždin</w:t>
      </w:r>
    </w:p>
    <w:p w14:paraId="3E58867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proofErr w:type="spellStart"/>
      <w:r w:rsidRPr="00DF601E">
        <w:rPr>
          <w:sz w:val="22"/>
          <w:szCs w:val="22"/>
        </w:rPr>
        <w:t>Hallerova</w:t>
      </w:r>
      <w:proofErr w:type="spellEnd"/>
      <w:r w:rsidRPr="00DF601E">
        <w:rPr>
          <w:sz w:val="22"/>
          <w:szCs w:val="22"/>
        </w:rPr>
        <w:t xml:space="preserve"> aleja 6a, VARAŽDIN</w:t>
      </w:r>
    </w:p>
    <w:p w14:paraId="652BE1D7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Tel: 042/330-844 fax: 330-842</w:t>
      </w:r>
    </w:p>
    <w:p w14:paraId="5F83E80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e-mail: 2gimnvz@gmail.com</w:t>
      </w:r>
    </w:p>
    <w:p w14:paraId="6269E043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</w:p>
    <w:p w14:paraId="12CD4442" w14:textId="59A5C3F9" w:rsidR="00A67079" w:rsidRPr="001F6BC3" w:rsidRDefault="00A67079" w:rsidP="00A67079">
      <w:pPr>
        <w:pStyle w:val="Tijeloteksta"/>
        <w:jc w:val="both"/>
        <w:rPr>
          <w:sz w:val="22"/>
          <w:szCs w:val="22"/>
        </w:rPr>
      </w:pPr>
      <w:r w:rsidRPr="001F6BC3">
        <w:rPr>
          <w:sz w:val="22"/>
          <w:szCs w:val="22"/>
        </w:rPr>
        <w:t>KLASA: 112-02/22-01/</w:t>
      </w:r>
      <w:r w:rsidR="001F6BC3" w:rsidRPr="001F6BC3">
        <w:rPr>
          <w:sz w:val="22"/>
          <w:szCs w:val="22"/>
        </w:rPr>
        <w:t>6</w:t>
      </w:r>
    </w:p>
    <w:p w14:paraId="67C04A40" w14:textId="6539DC1B" w:rsidR="00A67079" w:rsidRPr="001F6BC3" w:rsidRDefault="00A67079" w:rsidP="00A67079">
      <w:pPr>
        <w:pStyle w:val="Tijeloteksta"/>
        <w:jc w:val="both"/>
        <w:rPr>
          <w:sz w:val="22"/>
          <w:szCs w:val="22"/>
        </w:rPr>
      </w:pPr>
      <w:r w:rsidRPr="001F6BC3">
        <w:rPr>
          <w:sz w:val="22"/>
          <w:szCs w:val="22"/>
        </w:rPr>
        <w:t xml:space="preserve">URBROJ: </w:t>
      </w:r>
      <w:bookmarkStart w:id="0" w:name="_Hlk99707629"/>
      <w:r w:rsidRPr="001F6BC3">
        <w:rPr>
          <w:sz w:val="22"/>
          <w:szCs w:val="22"/>
        </w:rPr>
        <w:t>2186-145-01-22-</w:t>
      </w:r>
      <w:bookmarkEnd w:id="0"/>
      <w:r w:rsidR="001F6BC3" w:rsidRPr="001F6BC3">
        <w:rPr>
          <w:sz w:val="22"/>
          <w:szCs w:val="22"/>
        </w:rPr>
        <w:t>5</w:t>
      </w:r>
    </w:p>
    <w:p w14:paraId="56ED74E1" w14:textId="48C4779B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 xml:space="preserve">Varaždin, </w:t>
      </w:r>
      <w:r w:rsidR="00D61691">
        <w:rPr>
          <w:sz w:val="22"/>
          <w:szCs w:val="22"/>
        </w:rPr>
        <w:t>1</w:t>
      </w:r>
      <w:r w:rsidR="001F6BC3">
        <w:rPr>
          <w:sz w:val="22"/>
          <w:szCs w:val="22"/>
        </w:rPr>
        <w:t>3</w:t>
      </w:r>
      <w:r w:rsidRPr="00055F03">
        <w:rPr>
          <w:sz w:val="22"/>
          <w:szCs w:val="22"/>
        </w:rPr>
        <w:t>.</w:t>
      </w:r>
      <w:r w:rsidR="00D61691">
        <w:rPr>
          <w:sz w:val="22"/>
          <w:szCs w:val="22"/>
        </w:rPr>
        <w:t xml:space="preserve"> listopada</w:t>
      </w:r>
      <w:r w:rsidRPr="00055F03">
        <w:rPr>
          <w:sz w:val="22"/>
          <w:szCs w:val="22"/>
        </w:rPr>
        <w:t xml:space="preserve"> 2022.</w:t>
      </w:r>
    </w:p>
    <w:p w14:paraId="6EA9D0B3" w14:textId="77777777" w:rsidR="00A67079" w:rsidRPr="00DF601E" w:rsidRDefault="00A67079" w:rsidP="005A26E0">
      <w:pPr>
        <w:jc w:val="both"/>
        <w:rPr>
          <w:b/>
          <w:sz w:val="22"/>
          <w:szCs w:val="22"/>
        </w:rPr>
      </w:pPr>
    </w:p>
    <w:p w14:paraId="03B851A0" w14:textId="739BBF0C" w:rsidR="004C7222" w:rsidRPr="00DF601E" w:rsidRDefault="004C7222" w:rsidP="000604FD">
      <w:pPr>
        <w:pStyle w:val="Tijeloteksta"/>
        <w:jc w:val="both"/>
        <w:rPr>
          <w:color w:val="FF0000"/>
          <w:sz w:val="22"/>
          <w:szCs w:val="22"/>
        </w:rPr>
      </w:pPr>
      <w:r w:rsidRPr="00DF601E">
        <w:rPr>
          <w:b/>
          <w:sz w:val="22"/>
          <w:szCs w:val="22"/>
        </w:rPr>
        <w:t xml:space="preserve">    </w:t>
      </w:r>
      <w:r w:rsidRPr="00DF601E">
        <w:rPr>
          <w:sz w:val="22"/>
          <w:szCs w:val="22"/>
        </w:rPr>
        <w:t xml:space="preserve">          Na temelju članka </w:t>
      </w:r>
      <w:r w:rsidR="000604FD" w:rsidRPr="00DF601E">
        <w:rPr>
          <w:sz w:val="22"/>
          <w:szCs w:val="22"/>
        </w:rPr>
        <w:t>10</w:t>
      </w:r>
      <w:r w:rsidRPr="00DF601E">
        <w:rPr>
          <w:sz w:val="22"/>
          <w:szCs w:val="22"/>
        </w:rPr>
        <w:t>. Pravilnika o načinu i postupku zapošljavanja</w:t>
      </w:r>
      <w:r w:rsidR="001C2CB9" w:rsidRPr="00DF601E">
        <w:rPr>
          <w:sz w:val="22"/>
          <w:szCs w:val="22"/>
        </w:rPr>
        <w:t xml:space="preserve"> u </w:t>
      </w:r>
      <w:r w:rsidR="000604FD" w:rsidRPr="00DF601E">
        <w:rPr>
          <w:sz w:val="22"/>
          <w:szCs w:val="22"/>
        </w:rPr>
        <w:t>Drugoj gimnaziji Varaždin</w:t>
      </w:r>
      <w:r w:rsidR="001C2CB9" w:rsidRPr="00DF601E">
        <w:rPr>
          <w:sz w:val="22"/>
          <w:szCs w:val="22"/>
        </w:rPr>
        <w:t xml:space="preserve">, </w:t>
      </w:r>
      <w:r w:rsidRPr="00DF601E">
        <w:rPr>
          <w:sz w:val="22"/>
          <w:szCs w:val="22"/>
        </w:rPr>
        <w:t>a vezano uz raspisani natječaj (</w:t>
      </w:r>
      <w:r w:rsidRPr="00055F03">
        <w:rPr>
          <w:sz w:val="22"/>
          <w:szCs w:val="22"/>
        </w:rPr>
        <w:t xml:space="preserve">KLASA: </w:t>
      </w:r>
      <w:r w:rsidR="000604FD" w:rsidRPr="00055F03">
        <w:rPr>
          <w:sz w:val="22"/>
          <w:szCs w:val="22"/>
        </w:rPr>
        <w:t>112-02/22-01/</w:t>
      </w:r>
      <w:r w:rsidR="005735F3">
        <w:rPr>
          <w:sz w:val="22"/>
          <w:szCs w:val="22"/>
        </w:rPr>
        <w:t>3</w:t>
      </w:r>
      <w:r w:rsidR="000604FD" w:rsidRPr="00055F03">
        <w:rPr>
          <w:sz w:val="22"/>
          <w:szCs w:val="22"/>
        </w:rPr>
        <w:t>;</w:t>
      </w:r>
      <w:r w:rsidR="00F71C64" w:rsidRPr="00055F03">
        <w:rPr>
          <w:sz w:val="22"/>
          <w:szCs w:val="22"/>
        </w:rPr>
        <w:t xml:space="preserve">URBROJ: </w:t>
      </w:r>
      <w:r w:rsidR="000604FD" w:rsidRPr="00055F03">
        <w:rPr>
          <w:sz w:val="22"/>
          <w:szCs w:val="22"/>
        </w:rPr>
        <w:t>2186-145-01-22-3</w:t>
      </w:r>
      <w:r w:rsidR="001C2CB9" w:rsidRPr="00055F03">
        <w:rPr>
          <w:sz w:val="22"/>
          <w:szCs w:val="22"/>
        </w:rPr>
        <w:t>)</w:t>
      </w:r>
      <w:r w:rsidR="00C63F09" w:rsidRPr="00055F03">
        <w:rPr>
          <w:sz w:val="22"/>
          <w:szCs w:val="22"/>
        </w:rPr>
        <w:t xml:space="preserve"> od </w:t>
      </w:r>
      <w:r w:rsidR="00D61691">
        <w:rPr>
          <w:sz w:val="22"/>
          <w:szCs w:val="22"/>
        </w:rPr>
        <w:t>3</w:t>
      </w:r>
      <w:r w:rsidR="000604FD" w:rsidRPr="00055F03">
        <w:rPr>
          <w:sz w:val="22"/>
          <w:szCs w:val="22"/>
        </w:rPr>
        <w:t xml:space="preserve">. </w:t>
      </w:r>
      <w:r w:rsidR="00D61691">
        <w:rPr>
          <w:sz w:val="22"/>
          <w:szCs w:val="22"/>
        </w:rPr>
        <w:t>listopad</w:t>
      </w:r>
      <w:r w:rsidR="005735F3">
        <w:rPr>
          <w:sz w:val="22"/>
          <w:szCs w:val="22"/>
        </w:rPr>
        <w:t>a</w:t>
      </w:r>
      <w:r w:rsidR="000604FD" w:rsidRPr="00055F03">
        <w:rPr>
          <w:sz w:val="22"/>
          <w:szCs w:val="22"/>
        </w:rPr>
        <w:t xml:space="preserve"> </w:t>
      </w:r>
      <w:r w:rsidR="000604FD" w:rsidRPr="00DF601E">
        <w:rPr>
          <w:sz w:val="22"/>
          <w:szCs w:val="22"/>
        </w:rPr>
        <w:t>2022.</w:t>
      </w:r>
      <w:r w:rsidR="001C2CB9" w:rsidRPr="00DF601E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za zasnivanje radnog odnosa na radnom mjestu </w:t>
      </w:r>
      <w:r w:rsidR="005735F3" w:rsidRPr="000B14E2">
        <w:rPr>
          <w:b/>
          <w:bCs/>
          <w:sz w:val="22"/>
          <w:szCs w:val="22"/>
        </w:rPr>
        <w:t>nastavnika/</w:t>
      </w:r>
      <w:proofErr w:type="spellStart"/>
      <w:r w:rsidR="005735F3" w:rsidRPr="000B14E2">
        <w:rPr>
          <w:b/>
          <w:bCs/>
          <w:sz w:val="22"/>
          <w:szCs w:val="22"/>
        </w:rPr>
        <w:t>ce</w:t>
      </w:r>
      <w:proofErr w:type="spellEnd"/>
      <w:r w:rsidR="005735F3" w:rsidRPr="000B14E2">
        <w:rPr>
          <w:b/>
          <w:bCs/>
          <w:sz w:val="22"/>
          <w:szCs w:val="22"/>
        </w:rPr>
        <w:t xml:space="preserve"> </w:t>
      </w:r>
      <w:r w:rsidR="000B14E2">
        <w:rPr>
          <w:b/>
          <w:bCs/>
          <w:sz w:val="22"/>
          <w:szCs w:val="22"/>
        </w:rPr>
        <w:t>psihologije</w:t>
      </w:r>
      <w:r w:rsidR="000604FD" w:rsidRPr="00DF601E">
        <w:rPr>
          <w:sz w:val="22"/>
          <w:szCs w:val="22"/>
        </w:rPr>
        <w:t xml:space="preserve"> - </w:t>
      </w:r>
      <w:r w:rsidR="000B14E2" w:rsidRPr="000B14E2">
        <w:rPr>
          <w:b/>
          <w:bCs/>
          <w:sz w:val="22"/>
          <w:szCs w:val="22"/>
        </w:rPr>
        <w:t>1</w:t>
      </w:r>
      <w:r w:rsidR="000604FD" w:rsidRPr="000B14E2">
        <w:rPr>
          <w:b/>
          <w:bCs/>
          <w:sz w:val="22"/>
          <w:szCs w:val="22"/>
        </w:rPr>
        <w:t xml:space="preserve"> izvršitelj, </w:t>
      </w:r>
      <w:r w:rsidR="000B14E2" w:rsidRPr="000B14E2">
        <w:rPr>
          <w:b/>
          <w:bCs/>
          <w:sz w:val="22"/>
          <w:szCs w:val="22"/>
        </w:rPr>
        <w:t>ne</w:t>
      </w:r>
      <w:r w:rsidR="00D61691" w:rsidRPr="000B14E2">
        <w:rPr>
          <w:b/>
          <w:bCs/>
          <w:sz w:val="22"/>
          <w:szCs w:val="22"/>
        </w:rPr>
        <w:t xml:space="preserve">puno radno vrijeme, </w:t>
      </w:r>
      <w:r w:rsidR="000604FD" w:rsidRPr="000B14E2">
        <w:rPr>
          <w:b/>
          <w:bCs/>
          <w:sz w:val="22"/>
          <w:szCs w:val="22"/>
        </w:rPr>
        <w:t>određeno vrijeme</w:t>
      </w:r>
      <w:r w:rsidRPr="00DF601E">
        <w:rPr>
          <w:sz w:val="22"/>
          <w:szCs w:val="22"/>
        </w:rPr>
        <w:t>,</w:t>
      </w:r>
      <w:r w:rsidR="005735F3">
        <w:rPr>
          <w:sz w:val="22"/>
          <w:szCs w:val="22"/>
        </w:rPr>
        <w:t xml:space="preserve"> do povratka od</w:t>
      </w:r>
      <w:r w:rsidR="000B14E2">
        <w:rPr>
          <w:sz w:val="22"/>
          <w:szCs w:val="22"/>
        </w:rPr>
        <w:t>su</w:t>
      </w:r>
      <w:r w:rsidR="005735F3">
        <w:rPr>
          <w:sz w:val="22"/>
          <w:szCs w:val="22"/>
        </w:rPr>
        <w:t>tn</w:t>
      </w:r>
      <w:r w:rsidR="000B14E2">
        <w:rPr>
          <w:sz w:val="22"/>
          <w:szCs w:val="22"/>
        </w:rPr>
        <w:t>e</w:t>
      </w:r>
      <w:r w:rsidR="005735F3">
        <w:rPr>
          <w:sz w:val="22"/>
          <w:szCs w:val="22"/>
        </w:rPr>
        <w:t xml:space="preserve"> radnic</w:t>
      </w:r>
      <w:r w:rsidR="000B14E2">
        <w:rPr>
          <w:sz w:val="22"/>
          <w:szCs w:val="22"/>
        </w:rPr>
        <w:t>e</w:t>
      </w:r>
      <w:r w:rsidR="005735F3">
        <w:rPr>
          <w:sz w:val="22"/>
          <w:szCs w:val="22"/>
        </w:rPr>
        <w:t xml:space="preserve"> na rad,</w:t>
      </w:r>
      <w:r w:rsidR="004F3C61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Povjerenstvo za </w:t>
      </w:r>
      <w:r w:rsidR="000604FD" w:rsidRPr="00DF601E">
        <w:rPr>
          <w:sz w:val="22"/>
          <w:szCs w:val="22"/>
        </w:rPr>
        <w:t xml:space="preserve">procjenu  i </w:t>
      </w:r>
      <w:r w:rsidRPr="00DF601E">
        <w:rPr>
          <w:sz w:val="22"/>
          <w:szCs w:val="22"/>
        </w:rPr>
        <w:t>vrednovanje kandidata  objavljuje</w:t>
      </w:r>
    </w:p>
    <w:p w14:paraId="51201E7F" w14:textId="77777777" w:rsidR="004C7222" w:rsidRDefault="004C7222" w:rsidP="005A26E0">
      <w:pPr>
        <w:jc w:val="both"/>
        <w:rPr>
          <w:sz w:val="22"/>
          <w:szCs w:val="22"/>
        </w:rPr>
      </w:pPr>
    </w:p>
    <w:p w14:paraId="583ED0E4" w14:textId="77777777" w:rsidR="000B322D" w:rsidRPr="00055F03" w:rsidRDefault="000B322D" w:rsidP="00055F03">
      <w:pPr>
        <w:jc w:val="center"/>
        <w:rPr>
          <w:b/>
          <w:sz w:val="22"/>
          <w:szCs w:val="22"/>
        </w:rPr>
      </w:pPr>
      <w:r w:rsidRPr="00055F03">
        <w:rPr>
          <w:b/>
          <w:sz w:val="22"/>
          <w:szCs w:val="22"/>
        </w:rPr>
        <w:t>OBAVIJEST</w:t>
      </w:r>
    </w:p>
    <w:p w14:paraId="7CE0A419" w14:textId="77777777" w:rsidR="00055F03" w:rsidRDefault="00055F03" w:rsidP="00055F03">
      <w:pPr>
        <w:jc w:val="center"/>
        <w:rPr>
          <w:b/>
          <w:sz w:val="22"/>
          <w:szCs w:val="22"/>
        </w:rPr>
      </w:pPr>
      <w:bookmarkStart w:id="1" w:name="_Hlk99709629"/>
      <w:r>
        <w:rPr>
          <w:b/>
          <w:sz w:val="22"/>
          <w:szCs w:val="22"/>
        </w:rPr>
        <w:t>o p</w:t>
      </w:r>
      <w:r w:rsidR="000604FD" w:rsidRPr="00DF601E">
        <w:rPr>
          <w:b/>
          <w:sz w:val="22"/>
          <w:szCs w:val="22"/>
        </w:rPr>
        <w:t>odručj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odnosno sadržaj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</w:t>
      </w:r>
      <w:r w:rsidR="00AE2902">
        <w:rPr>
          <w:b/>
          <w:sz w:val="22"/>
          <w:szCs w:val="22"/>
        </w:rPr>
        <w:t xml:space="preserve">i načinu </w:t>
      </w:r>
      <w:r w:rsidR="000604FD" w:rsidRPr="00DF601E">
        <w:rPr>
          <w:b/>
          <w:sz w:val="22"/>
          <w:szCs w:val="22"/>
        </w:rPr>
        <w:t xml:space="preserve">vrednovanja kandidata, </w:t>
      </w:r>
    </w:p>
    <w:p w14:paraId="51045B27" w14:textId="77777777" w:rsidR="004C7222" w:rsidRPr="00DF601E" w:rsidRDefault="00AE2902" w:rsidP="00055F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 </w:t>
      </w:r>
      <w:r w:rsidR="000604FD" w:rsidRPr="00DF601E">
        <w:rPr>
          <w:b/>
          <w:sz w:val="22"/>
          <w:szCs w:val="22"/>
        </w:rPr>
        <w:t>pravn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 drug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izvor</w:t>
      </w:r>
      <w:r>
        <w:rPr>
          <w:b/>
          <w:sz w:val="22"/>
          <w:szCs w:val="22"/>
        </w:rPr>
        <w:t>ima</w:t>
      </w:r>
      <w:r w:rsidR="000604FD" w:rsidRPr="00DF601E">
        <w:rPr>
          <w:b/>
          <w:sz w:val="22"/>
          <w:szCs w:val="22"/>
        </w:rPr>
        <w:t xml:space="preserve"> za pripremanje kandidata za vrednovanje</w:t>
      </w:r>
    </w:p>
    <w:p w14:paraId="2F29BB9D" w14:textId="77777777" w:rsidR="004C7222" w:rsidRPr="00DF601E" w:rsidRDefault="004C7222" w:rsidP="00055F03">
      <w:pPr>
        <w:jc w:val="center"/>
        <w:rPr>
          <w:b/>
          <w:sz w:val="22"/>
          <w:szCs w:val="22"/>
        </w:rPr>
      </w:pPr>
    </w:p>
    <w:bookmarkEnd w:id="1"/>
    <w:p w14:paraId="6F0F44B5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PRAVILA TESTIRANJA:</w:t>
      </w:r>
    </w:p>
    <w:p w14:paraId="37CBC951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</w:p>
    <w:p w14:paraId="1FF7021E" w14:textId="45A15ED1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Sukladno odredbama Pravilnika o načinu i postupku zapošljavanja u </w:t>
      </w:r>
      <w:r w:rsidR="000604FD" w:rsidRPr="00DF601E">
        <w:rPr>
          <w:sz w:val="22"/>
          <w:szCs w:val="22"/>
        </w:rPr>
        <w:t>Drugoj gimnaziji Varaždin</w:t>
      </w:r>
      <w:r w:rsidRPr="00DF601E">
        <w:rPr>
          <w:sz w:val="22"/>
          <w:szCs w:val="22"/>
        </w:rPr>
        <w:t>, obavit će se provjera znanja</w:t>
      </w:r>
      <w:r w:rsidR="00557917">
        <w:rPr>
          <w:sz w:val="22"/>
          <w:szCs w:val="22"/>
        </w:rPr>
        <w:t>,</w:t>
      </w:r>
      <w:r w:rsidRPr="00DF601E">
        <w:rPr>
          <w:sz w:val="22"/>
          <w:szCs w:val="22"/>
        </w:rPr>
        <w:t xml:space="preserve"> sposobnosti</w:t>
      </w:r>
      <w:r w:rsidR="00557917">
        <w:rPr>
          <w:sz w:val="22"/>
          <w:szCs w:val="22"/>
        </w:rPr>
        <w:t xml:space="preserve"> i vještine kandidata za rad na navede</w:t>
      </w:r>
      <w:r w:rsidR="005735F3">
        <w:rPr>
          <w:sz w:val="22"/>
          <w:szCs w:val="22"/>
        </w:rPr>
        <w:t>no</w:t>
      </w:r>
      <w:r w:rsidR="00557917">
        <w:rPr>
          <w:sz w:val="22"/>
          <w:szCs w:val="22"/>
        </w:rPr>
        <w:t>m radn</w:t>
      </w:r>
      <w:r w:rsidR="005735F3">
        <w:rPr>
          <w:sz w:val="22"/>
          <w:szCs w:val="22"/>
        </w:rPr>
        <w:t>o</w:t>
      </w:r>
      <w:r w:rsidR="00557917">
        <w:rPr>
          <w:sz w:val="22"/>
          <w:szCs w:val="22"/>
        </w:rPr>
        <w:t>m mjest</w:t>
      </w:r>
      <w:r w:rsidR="005735F3">
        <w:rPr>
          <w:sz w:val="22"/>
          <w:szCs w:val="22"/>
        </w:rPr>
        <w:t>u</w:t>
      </w:r>
      <w:r w:rsidRPr="00DF601E">
        <w:rPr>
          <w:sz w:val="22"/>
          <w:szCs w:val="22"/>
        </w:rPr>
        <w:t xml:space="preserve">. </w:t>
      </w:r>
    </w:p>
    <w:p w14:paraId="6218FCA2" w14:textId="4DDA0BDE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Provjera se  sastoji  od razgovora (intervjua) kandidata s Povjerenstvom.</w:t>
      </w:r>
    </w:p>
    <w:p w14:paraId="73A0B47B" w14:textId="7E8937E5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Kandidati su obvezni pristupiti provjeri znanja i sposobnosti putem </w:t>
      </w:r>
      <w:r w:rsidR="005735F3">
        <w:rPr>
          <w:sz w:val="22"/>
          <w:szCs w:val="22"/>
        </w:rPr>
        <w:t>razgovora.</w:t>
      </w:r>
      <w:r w:rsidRPr="00DF601E">
        <w:rPr>
          <w:sz w:val="22"/>
          <w:szCs w:val="22"/>
        </w:rPr>
        <w:t xml:space="preserve"> </w:t>
      </w:r>
    </w:p>
    <w:p w14:paraId="7738C685" w14:textId="601DABDF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Ako kandidat ne pristupi </w:t>
      </w:r>
      <w:r w:rsidR="005735F3">
        <w:rPr>
          <w:sz w:val="22"/>
          <w:szCs w:val="22"/>
        </w:rPr>
        <w:t>razgovoru</w:t>
      </w:r>
      <w:r w:rsidRPr="00DF601E">
        <w:rPr>
          <w:sz w:val="22"/>
          <w:szCs w:val="22"/>
        </w:rPr>
        <w:t>, smatra se da je povukao prijavu na natječaj.</w:t>
      </w:r>
    </w:p>
    <w:p w14:paraId="5824D5A0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Kandidati su dužni ponijeti sa sobom osobnu iskaznicu ili drugu identifikacijsku javnu ispravu na temelju koje se utvrđuje prije testiranja identitet kandidata.</w:t>
      </w:r>
    </w:p>
    <w:p w14:paraId="182437F7" w14:textId="1F9E2D0D" w:rsidR="004C7222" w:rsidRPr="00DF601E" w:rsidRDefault="005735F3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Razgovoru</w:t>
      </w:r>
      <w:r w:rsidR="004C7222" w:rsidRPr="00DF601E">
        <w:rPr>
          <w:sz w:val="22"/>
          <w:szCs w:val="22"/>
        </w:rPr>
        <w:t xml:space="preserve"> ne mogu pristupiti kandidati koji ne mogu dokazati identitet i osobe za koje je Povjerenstvo utvrdilo da ne ispunjavaju formalne uvjete iz natječaja te čije prijave nisu pravodobne i potpune.</w:t>
      </w:r>
    </w:p>
    <w:p w14:paraId="5B54C7B2" w14:textId="77777777" w:rsidR="00E667B2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Povjerenstvo u razgovoru s kandidatom</w:t>
      </w:r>
      <w:r w:rsidR="00E667B2">
        <w:rPr>
          <w:sz w:val="22"/>
          <w:szCs w:val="22"/>
        </w:rPr>
        <w:t xml:space="preserve"> utvrđuje znanja, sposobnosti i vještine, interese, profesionalne ciljeve i motivaciju kandidata za rad u školi te rezultate ostvarene u njihovu dosadašnjem radu.  </w:t>
      </w:r>
    </w:p>
    <w:p w14:paraId="5E7DEC8D" w14:textId="77777777" w:rsidR="006027F0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intervjua vrednuju se od 0 do 10 bodova.</w:t>
      </w:r>
    </w:p>
    <w:p w14:paraId="1FE8C4DA" w14:textId="77777777" w:rsidR="00AE2902" w:rsidRDefault="00AE290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Smatra se da je kandidat </w:t>
      </w:r>
      <w:r w:rsidR="00557917">
        <w:rPr>
          <w:sz w:val="22"/>
          <w:szCs w:val="22"/>
        </w:rPr>
        <w:t xml:space="preserve">zadovoljio na razgovoru (intervjuu) ako je dobio najmanje 5 bodova. </w:t>
      </w:r>
    </w:p>
    <w:p w14:paraId="3FD49AB0" w14:textId="77777777" w:rsidR="00E667B2" w:rsidRPr="00DF601E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Ukupna ocjena je zbroj aritmetičke sredine ocjena svakog člana Povjerenstva.</w:t>
      </w:r>
    </w:p>
    <w:p w14:paraId="5A3F3451" w14:textId="5BB33AF0" w:rsidR="002D1684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Vrednovanje kandidata putem </w:t>
      </w:r>
      <w:r w:rsidR="005735F3">
        <w:rPr>
          <w:sz w:val="22"/>
          <w:szCs w:val="22"/>
        </w:rPr>
        <w:t>razgovora</w:t>
      </w:r>
      <w:r>
        <w:rPr>
          <w:sz w:val="22"/>
          <w:szCs w:val="22"/>
        </w:rPr>
        <w:t xml:space="preserve"> </w:t>
      </w:r>
      <w:r w:rsidR="002D1684">
        <w:rPr>
          <w:sz w:val="22"/>
          <w:szCs w:val="22"/>
        </w:rPr>
        <w:t xml:space="preserve">obavit će se </w:t>
      </w:r>
      <w:r>
        <w:rPr>
          <w:sz w:val="22"/>
          <w:szCs w:val="22"/>
        </w:rPr>
        <w:t xml:space="preserve">najmanje 5 dana nakon objave </w:t>
      </w:r>
      <w:r w:rsidR="002D1684">
        <w:rPr>
          <w:sz w:val="22"/>
          <w:szCs w:val="22"/>
        </w:rPr>
        <w:t xml:space="preserve">područja, odnosno sadržaja i načina vrednovanja te pravnih i drugih izvora za pripremanje kandidata. </w:t>
      </w:r>
    </w:p>
    <w:p w14:paraId="53CF2B4F" w14:textId="3102E73F" w:rsidR="003C1E5C" w:rsidRPr="005735F3" w:rsidRDefault="002D1684" w:rsidP="005A26E0">
      <w:pPr>
        <w:jc w:val="both"/>
        <w:rPr>
          <w:color w:val="0000FF" w:themeColor="hyperlink"/>
          <w:sz w:val="22"/>
          <w:szCs w:val="22"/>
          <w:u w:val="single"/>
        </w:rPr>
      </w:pPr>
      <w:r>
        <w:rPr>
          <w:sz w:val="22"/>
          <w:szCs w:val="22"/>
        </w:rPr>
        <w:t xml:space="preserve">Poziv na </w:t>
      </w:r>
      <w:r w:rsidR="005735F3">
        <w:rPr>
          <w:sz w:val="22"/>
          <w:szCs w:val="22"/>
        </w:rPr>
        <w:t>razgovor</w:t>
      </w:r>
      <w:r w:rsidR="00C92B1D">
        <w:rPr>
          <w:sz w:val="22"/>
          <w:szCs w:val="22"/>
        </w:rPr>
        <w:t xml:space="preserve"> </w:t>
      </w:r>
      <w:r w:rsidR="00E667B2" w:rsidRPr="00DF601E">
        <w:rPr>
          <w:sz w:val="22"/>
          <w:szCs w:val="22"/>
        </w:rPr>
        <w:t xml:space="preserve">Povjerenstvo će objaviti na mrežnoj stranici Škole </w:t>
      </w:r>
      <w:hyperlink r:id="rId8" w:history="1">
        <w:r w:rsidR="00E667B2" w:rsidRPr="00DF601E">
          <w:rPr>
            <w:rStyle w:val="Hiperveza"/>
            <w:sz w:val="22"/>
            <w:szCs w:val="22"/>
          </w:rPr>
          <w:t>http://gimnazija-druga-vz.skole.hr/</w:t>
        </w:r>
      </w:hyperlink>
    </w:p>
    <w:p w14:paraId="4DBD6411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75B4CF5E" w14:textId="7FC5ADD9" w:rsidR="004C7222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Pravni i drugi izvori za pripremanje kandidata za testiranje su:</w:t>
      </w:r>
    </w:p>
    <w:p w14:paraId="5DAB56FD" w14:textId="11351D2D" w:rsidR="00C92B1D" w:rsidRDefault="00C92B1D" w:rsidP="005A26E0">
      <w:pPr>
        <w:jc w:val="both"/>
        <w:rPr>
          <w:b/>
          <w:sz w:val="22"/>
          <w:szCs w:val="22"/>
        </w:rPr>
      </w:pP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33"/>
        <w:gridCol w:w="4409"/>
        <w:gridCol w:w="4281"/>
      </w:tblGrid>
      <w:tr w:rsidR="00C92B1D" w:rsidRPr="001E7D40" w14:paraId="2B6B3B83" w14:textId="77777777" w:rsidTr="00502446">
        <w:tc>
          <w:tcPr>
            <w:tcW w:w="1233" w:type="dxa"/>
            <w:shd w:val="clear" w:color="auto" w:fill="auto"/>
            <w:vAlign w:val="center"/>
            <w:hideMark/>
          </w:tcPr>
          <w:p w14:paraId="31A9109C" w14:textId="77777777" w:rsidR="00C92B1D" w:rsidRPr="001E7D40" w:rsidRDefault="00C92B1D" w:rsidP="001A2C39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D40">
              <w:rPr>
                <w:color w:val="000000"/>
                <w:sz w:val="22"/>
                <w:szCs w:val="22"/>
              </w:rPr>
              <w:t>Rbr</w:t>
            </w:r>
            <w:proofErr w:type="spellEnd"/>
            <w:r w:rsidRPr="001E7D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409" w:type="dxa"/>
            <w:shd w:val="clear" w:color="auto" w:fill="auto"/>
            <w:vAlign w:val="center"/>
            <w:hideMark/>
          </w:tcPr>
          <w:p w14:paraId="3DEEEE90" w14:textId="532980F9" w:rsidR="00C92B1D" w:rsidRPr="001E7D40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14:paraId="1242E581" w14:textId="77777777" w:rsidR="00C92B1D" w:rsidRPr="001E7D40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>Objava</w:t>
            </w:r>
          </w:p>
        </w:tc>
      </w:tr>
      <w:tr w:rsidR="00C92B1D" w:rsidRPr="001E7D40" w14:paraId="7588856C" w14:textId="77777777" w:rsidTr="00502446">
        <w:tc>
          <w:tcPr>
            <w:tcW w:w="1233" w:type="dxa"/>
            <w:shd w:val="clear" w:color="auto" w:fill="auto"/>
            <w:vAlign w:val="center"/>
          </w:tcPr>
          <w:p w14:paraId="4BD6EC87" w14:textId="77777777" w:rsidR="00C92B1D" w:rsidRPr="001E7D40" w:rsidRDefault="00C92B1D" w:rsidP="00502446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09" w:type="dxa"/>
            <w:shd w:val="clear" w:color="auto" w:fill="auto"/>
            <w:vAlign w:val="center"/>
            <w:hideMark/>
          </w:tcPr>
          <w:p w14:paraId="0F3CCC04" w14:textId="77777777" w:rsidR="00C92B1D" w:rsidRPr="001E7D40" w:rsidRDefault="00000000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9" w:history="1">
              <w:r w:rsidR="00C92B1D" w:rsidRPr="001E7D40">
                <w:rPr>
                  <w:color w:val="000000"/>
                  <w:sz w:val="22"/>
                  <w:szCs w:val="22"/>
                </w:rPr>
                <w:t>Zakon o odgoju i obrazovanju u osnovnoj i srednjoj školi</w:t>
              </w:r>
            </w:hyperlink>
          </w:p>
        </w:tc>
        <w:tc>
          <w:tcPr>
            <w:tcW w:w="4281" w:type="dxa"/>
            <w:shd w:val="clear" w:color="auto" w:fill="auto"/>
            <w:vAlign w:val="center"/>
            <w:hideMark/>
          </w:tcPr>
          <w:p w14:paraId="2A6B682E" w14:textId="0F12A525" w:rsidR="00C92B1D" w:rsidRPr="001E7D40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 xml:space="preserve">»Narodne novine«, broj: </w:t>
            </w:r>
            <w:hyperlink r:id="rId10" w:history="1">
              <w:r w:rsidRPr="001E7D40">
                <w:rPr>
                  <w:color w:val="000000"/>
                  <w:sz w:val="22"/>
                  <w:szCs w:val="22"/>
                </w:rPr>
                <w:t>87/08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1" w:history="1">
              <w:r w:rsidRPr="001E7D40">
                <w:rPr>
                  <w:color w:val="000000"/>
                  <w:sz w:val="22"/>
                  <w:szCs w:val="22"/>
                </w:rPr>
                <w:t>86/09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2" w:history="1">
              <w:r w:rsidRPr="001E7D40">
                <w:rPr>
                  <w:color w:val="000000"/>
                  <w:sz w:val="22"/>
                  <w:szCs w:val="22"/>
                </w:rPr>
                <w:t>92/10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3" w:history="1">
              <w:r w:rsidRPr="001E7D40">
                <w:rPr>
                  <w:color w:val="000000"/>
                  <w:sz w:val="22"/>
                  <w:szCs w:val="22"/>
                </w:rPr>
                <w:t>105/10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 – ispravak, </w:t>
            </w:r>
            <w:hyperlink r:id="rId14" w:history="1">
              <w:r w:rsidRPr="001E7D40">
                <w:rPr>
                  <w:color w:val="000000"/>
                  <w:sz w:val="22"/>
                  <w:szCs w:val="22"/>
                </w:rPr>
                <w:t>90/11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5" w:history="1">
              <w:r w:rsidRPr="001E7D40">
                <w:rPr>
                  <w:color w:val="000000"/>
                  <w:sz w:val="22"/>
                  <w:szCs w:val="22"/>
                </w:rPr>
                <w:t>16/12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6" w:history="1">
              <w:r w:rsidRPr="001E7D40">
                <w:rPr>
                  <w:color w:val="000000"/>
                  <w:sz w:val="22"/>
                  <w:szCs w:val="22"/>
                </w:rPr>
                <w:t>86/12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7" w:history="1">
              <w:r w:rsidRPr="001E7D40">
                <w:rPr>
                  <w:color w:val="000000"/>
                  <w:sz w:val="22"/>
                  <w:szCs w:val="22"/>
                </w:rPr>
                <w:t>94/13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8" w:history="1">
              <w:r w:rsidRPr="001E7D40">
                <w:rPr>
                  <w:color w:val="000000"/>
                  <w:sz w:val="22"/>
                  <w:szCs w:val="22"/>
                </w:rPr>
                <w:t>152/14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</w:t>
            </w:r>
            <w:hyperlink r:id="rId19" w:history="1">
              <w:r w:rsidRPr="001E7D40">
                <w:rPr>
                  <w:color w:val="000000"/>
                  <w:sz w:val="22"/>
                  <w:szCs w:val="22"/>
                </w:rPr>
                <w:t>7/17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 i </w:t>
            </w:r>
            <w:hyperlink r:id="rId20" w:history="1">
              <w:r w:rsidRPr="001E7D40">
                <w:rPr>
                  <w:color w:val="000000"/>
                  <w:sz w:val="22"/>
                  <w:szCs w:val="22"/>
                </w:rPr>
                <w:t>68/18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, 98/19, 64/20, </w:t>
            </w:r>
          </w:p>
        </w:tc>
      </w:tr>
      <w:tr w:rsidR="001E7D40" w:rsidRPr="001E7D40" w14:paraId="5DE6AE2A" w14:textId="77777777" w:rsidTr="00502446">
        <w:tc>
          <w:tcPr>
            <w:tcW w:w="1233" w:type="dxa"/>
            <w:shd w:val="clear" w:color="auto" w:fill="auto"/>
            <w:vAlign w:val="center"/>
          </w:tcPr>
          <w:p w14:paraId="117382D6" w14:textId="77777777" w:rsidR="001E7D40" w:rsidRPr="001E7D40" w:rsidRDefault="001E7D40" w:rsidP="00502446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09" w:type="dxa"/>
            <w:shd w:val="clear" w:color="auto" w:fill="auto"/>
            <w:vAlign w:val="center"/>
            <w:hideMark/>
          </w:tcPr>
          <w:p w14:paraId="176F164C" w14:textId="0259211C" w:rsidR="001E7D40" w:rsidRPr="001E7D40" w:rsidRDefault="0000000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21" w:history="1">
              <w:r w:rsidR="001E7D40" w:rsidRPr="001E7D40">
                <w:rPr>
                  <w:color w:val="000000"/>
                  <w:sz w:val="22"/>
                  <w:szCs w:val="22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4281" w:type="dxa"/>
            <w:shd w:val="clear" w:color="auto" w:fill="auto"/>
            <w:vAlign w:val="center"/>
            <w:hideMark/>
          </w:tcPr>
          <w:p w14:paraId="1BB73130" w14:textId="3057F2D5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color w:val="000000"/>
                <w:sz w:val="22"/>
                <w:szCs w:val="22"/>
              </w:rPr>
              <w:t xml:space="preserve">»Narodne novine«, broj: </w:t>
            </w:r>
            <w:hyperlink r:id="rId22" w:history="1">
              <w:r w:rsidRPr="001E7D40">
                <w:rPr>
                  <w:color w:val="000000"/>
                  <w:sz w:val="22"/>
                  <w:szCs w:val="22"/>
                </w:rPr>
                <w:t>112/10</w:t>
              </w:r>
            </w:hyperlink>
            <w:r w:rsidRPr="001E7D40">
              <w:rPr>
                <w:color w:val="000000"/>
                <w:sz w:val="22"/>
                <w:szCs w:val="22"/>
              </w:rPr>
              <w:t xml:space="preserve"> i Izmjene 82/19</w:t>
            </w:r>
          </w:p>
        </w:tc>
      </w:tr>
      <w:tr w:rsidR="001E7D40" w:rsidRPr="001E7D40" w14:paraId="72198428" w14:textId="77777777" w:rsidTr="00502446">
        <w:tc>
          <w:tcPr>
            <w:tcW w:w="1233" w:type="dxa"/>
            <w:shd w:val="clear" w:color="auto" w:fill="auto"/>
            <w:vAlign w:val="center"/>
          </w:tcPr>
          <w:p w14:paraId="75B47625" w14:textId="77777777" w:rsidR="001E7D40" w:rsidRPr="001E7D40" w:rsidRDefault="001E7D40" w:rsidP="00502446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09" w:type="dxa"/>
            <w:shd w:val="clear" w:color="auto" w:fill="auto"/>
            <w:vAlign w:val="center"/>
            <w:hideMark/>
          </w:tcPr>
          <w:p w14:paraId="27255112" w14:textId="3EDAF689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 xml:space="preserve">Odluke o </w:t>
            </w:r>
            <w:proofErr w:type="spellStart"/>
            <w:r w:rsidRPr="001E7D40">
              <w:rPr>
                <w:sz w:val="22"/>
                <w:szCs w:val="22"/>
              </w:rPr>
              <w:t>međupredmetnim</w:t>
            </w:r>
            <w:proofErr w:type="spellEnd"/>
            <w:r w:rsidRPr="001E7D40">
              <w:rPr>
                <w:sz w:val="22"/>
                <w:szCs w:val="22"/>
              </w:rPr>
              <w:t xml:space="preserve"> temama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14:paraId="5DA3DB1B" w14:textId="7130AE39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>NN 10/2019 (Građanski odgoj i obrazovanje), NN 7/2019 (Poduzetništvo, Održivi razvoj, Osobni i socijalni razvoj, Učiti kako učiti, Uporaba informacijske i komunikacijske tehnologije, Zdravlje)</w:t>
            </w:r>
          </w:p>
        </w:tc>
      </w:tr>
      <w:tr w:rsidR="001E7D40" w:rsidRPr="001E7D40" w14:paraId="471FE37E" w14:textId="77777777" w:rsidTr="00502446">
        <w:tc>
          <w:tcPr>
            <w:tcW w:w="1233" w:type="dxa"/>
            <w:shd w:val="clear" w:color="auto" w:fill="auto"/>
            <w:vAlign w:val="center"/>
          </w:tcPr>
          <w:p w14:paraId="57EFDB34" w14:textId="77777777" w:rsidR="001E7D40" w:rsidRPr="001E7D40" w:rsidRDefault="001E7D40" w:rsidP="00502446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27B950A7" w14:textId="78825784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 xml:space="preserve">Chris </w:t>
            </w:r>
            <w:proofErr w:type="spellStart"/>
            <w:r w:rsidRPr="001E7D40">
              <w:rPr>
                <w:sz w:val="22"/>
                <w:szCs w:val="22"/>
              </w:rPr>
              <w:t>Kyriacou</w:t>
            </w:r>
            <w:proofErr w:type="spellEnd"/>
            <w:r w:rsidRPr="001E7D40">
              <w:rPr>
                <w:sz w:val="22"/>
                <w:szCs w:val="22"/>
              </w:rPr>
              <w:t xml:space="preserve"> – „Temeljna nastavna umijeća“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B57ECB0" w14:textId="6043292B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32D35FB7" w14:textId="77777777" w:rsidTr="00502446">
        <w:tc>
          <w:tcPr>
            <w:tcW w:w="1233" w:type="dxa"/>
            <w:shd w:val="clear" w:color="auto" w:fill="auto"/>
            <w:vAlign w:val="center"/>
          </w:tcPr>
          <w:p w14:paraId="0207F001" w14:textId="77777777" w:rsidR="001E7D40" w:rsidRPr="001E7D40" w:rsidRDefault="001E7D40" w:rsidP="00502446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058EF8AF" w14:textId="3B64519F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1E7D40">
              <w:rPr>
                <w:sz w:val="22"/>
                <w:szCs w:val="22"/>
              </w:rPr>
              <w:t>Hilbert</w:t>
            </w:r>
            <w:proofErr w:type="spellEnd"/>
            <w:r w:rsidRPr="001E7D40">
              <w:rPr>
                <w:sz w:val="22"/>
                <w:szCs w:val="22"/>
              </w:rPr>
              <w:t xml:space="preserve"> Meyer – „Što je dobra nastava“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8E70C65" w14:textId="0B8F4E96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1E7D40" w:rsidRPr="001E7D40" w14:paraId="66C13806" w14:textId="77777777" w:rsidTr="00502446">
        <w:tc>
          <w:tcPr>
            <w:tcW w:w="1233" w:type="dxa"/>
            <w:shd w:val="clear" w:color="auto" w:fill="auto"/>
            <w:vAlign w:val="center"/>
          </w:tcPr>
          <w:p w14:paraId="720BC2A6" w14:textId="77777777" w:rsidR="001E7D40" w:rsidRPr="001E7D40" w:rsidRDefault="001E7D40" w:rsidP="00502446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48374BF9" w14:textId="129C258B" w:rsidR="001E7D40" w:rsidRPr="001E7D40" w:rsidRDefault="001E7D40" w:rsidP="001E7D40">
            <w:pPr>
              <w:spacing w:line="240" w:lineRule="atLeast"/>
              <w:rPr>
                <w:sz w:val="22"/>
                <w:szCs w:val="22"/>
              </w:rPr>
            </w:pPr>
            <w:r w:rsidRPr="001E7D40">
              <w:rPr>
                <w:sz w:val="22"/>
                <w:szCs w:val="22"/>
              </w:rPr>
              <w:t>Vladimir Poljak – „Didaktika“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C6A5811" w14:textId="40A4FF92" w:rsidR="001E7D40" w:rsidRPr="001E7D40" w:rsidRDefault="001E7D40" w:rsidP="001E7D40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6F32C7" w:rsidRPr="001E7D40" w14:paraId="52FB23E2" w14:textId="77777777" w:rsidTr="00502446">
        <w:tc>
          <w:tcPr>
            <w:tcW w:w="1233" w:type="dxa"/>
            <w:shd w:val="clear" w:color="auto" w:fill="auto"/>
            <w:vAlign w:val="center"/>
          </w:tcPr>
          <w:p w14:paraId="1D8F32B2" w14:textId="77777777" w:rsidR="006F32C7" w:rsidRPr="001E7D40" w:rsidRDefault="006F32C7" w:rsidP="006F32C7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19989B73" w14:textId="294495B1" w:rsidR="006F32C7" w:rsidRPr="006F32C7" w:rsidRDefault="006F32C7" w:rsidP="006F32C7">
            <w:pPr>
              <w:spacing w:line="240" w:lineRule="atLeast"/>
              <w:rPr>
                <w:sz w:val="22"/>
                <w:szCs w:val="22"/>
              </w:rPr>
            </w:pPr>
            <w:r w:rsidRPr="006F32C7">
              <w:rPr>
                <w:sz w:val="22"/>
                <w:szCs w:val="22"/>
                <w:shd w:val="clear" w:color="auto" w:fill="FFFFFF"/>
              </w:rPr>
              <w:t>Zakon o psihološkoj djelatnosti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E905AE1" w14:textId="5C0E54FD" w:rsidR="006F32C7" w:rsidRPr="006F32C7" w:rsidRDefault="006F32C7" w:rsidP="006F32C7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6F32C7">
              <w:rPr>
                <w:sz w:val="22"/>
                <w:szCs w:val="22"/>
                <w:shd w:val="clear" w:color="auto" w:fill="FFFFFF"/>
              </w:rPr>
              <w:t xml:space="preserve">NN 98/2019 </w:t>
            </w:r>
          </w:p>
        </w:tc>
      </w:tr>
      <w:tr w:rsidR="006F32C7" w:rsidRPr="001E7D40" w14:paraId="20632971" w14:textId="77777777" w:rsidTr="00502446">
        <w:tc>
          <w:tcPr>
            <w:tcW w:w="1233" w:type="dxa"/>
            <w:shd w:val="clear" w:color="auto" w:fill="auto"/>
            <w:vAlign w:val="center"/>
          </w:tcPr>
          <w:p w14:paraId="079C6D25" w14:textId="77777777" w:rsidR="006F32C7" w:rsidRPr="001E7D40" w:rsidRDefault="006F32C7" w:rsidP="006F32C7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472F6C16" w14:textId="77777777" w:rsidR="006F32C7" w:rsidRPr="006F32C7" w:rsidRDefault="006F32C7" w:rsidP="006F32C7">
            <w:pPr>
              <w:shd w:val="clear" w:color="auto" w:fill="FFFFFF"/>
              <w:rPr>
                <w:sz w:val="22"/>
                <w:szCs w:val="22"/>
              </w:rPr>
            </w:pPr>
            <w:r w:rsidRPr="006F32C7">
              <w:rPr>
                <w:sz w:val="22"/>
                <w:szCs w:val="22"/>
              </w:rPr>
              <w:t xml:space="preserve">Antonija </w:t>
            </w:r>
            <w:proofErr w:type="spellStart"/>
            <w:r w:rsidRPr="006F32C7">
              <w:rPr>
                <w:sz w:val="22"/>
                <w:szCs w:val="22"/>
              </w:rPr>
              <w:t>Čibarić</w:t>
            </w:r>
            <w:proofErr w:type="spellEnd"/>
            <w:r w:rsidRPr="006F32C7">
              <w:rPr>
                <w:sz w:val="22"/>
                <w:szCs w:val="22"/>
              </w:rPr>
              <w:t xml:space="preserve">: </w:t>
            </w:r>
          </w:p>
          <w:p w14:paraId="1713E854" w14:textId="51FB92CB" w:rsidR="006F32C7" w:rsidRPr="006F32C7" w:rsidRDefault="006F32C7" w:rsidP="006F32C7">
            <w:pPr>
              <w:rPr>
                <w:sz w:val="22"/>
                <w:szCs w:val="22"/>
                <w:shd w:val="clear" w:color="auto" w:fill="FFFFFF"/>
              </w:rPr>
            </w:pPr>
            <w:r w:rsidRPr="006F32C7">
              <w:rPr>
                <w:sz w:val="22"/>
                <w:szCs w:val="22"/>
                <w:shd w:val="clear" w:color="auto" w:fill="FFFFFF"/>
              </w:rPr>
              <w:t>„Doživljaj i iskustvo ispitne anksioznosti kod studentske populacije“, 2015., diplomski rad, Edukacijsko-rehabilitacijski fakultet, Zagreb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1C4A7B8" w14:textId="2CDF5A2F" w:rsidR="006F32C7" w:rsidRPr="006F32C7" w:rsidRDefault="00000000" w:rsidP="006F32C7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23" w:tgtFrame="_blank" w:history="1">
              <w:r w:rsidR="006F32C7" w:rsidRPr="006F32C7">
                <w:rPr>
                  <w:rStyle w:val="Hiperveza"/>
                  <w:color w:val="auto"/>
                  <w:sz w:val="22"/>
                  <w:szCs w:val="22"/>
                  <w:shd w:val="clear" w:color="auto" w:fill="FFFFFF"/>
                </w:rPr>
                <w:t>https://www.bib.irb.hr/835838</w:t>
              </w:r>
            </w:hyperlink>
          </w:p>
        </w:tc>
      </w:tr>
    </w:tbl>
    <w:p w14:paraId="3DAD0517" w14:textId="77777777" w:rsidR="00C92B1D" w:rsidRPr="00DF601E" w:rsidRDefault="00C92B1D" w:rsidP="005A26E0">
      <w:pPr>
        <w:jc w:val="both"/>
        <w:rPr>
          <w:b/>
          <w:sz w:val="22"/>
          <w:szCs w:val="22"/>
        </w:rPr>
      </w:pPr>
    </w:p>
    <w:p w14:paraId="0A59C812" w14:textId="5655B248" w:rsidR="00DF601E" w:rsidRDefault="00DF601E" w:rsidP="001C0FFB">
      <w:pPr>
        <w:rPr>
          <w:b/>
        </w:rPr>
      </w:pPr>
    </w:p>
    <w:p w14:paraId="30A56466" w14:textId="77777777" w:rsidR="00CE1A3F" w:rsidRDefault="00CE1A3F" w:rsidP="001C0FFB">
      <w:pPr>
        <w:rPr>
          <w:b/>
        </w:rPr>
      </w:pPr>
    </w:p>
    <w:p w14:paraId="5E0F3FB9" w14:textId="3DAF8A0E" w:rsidR="00C92B1D" w:rsidRPr="00C92B1D" w:rsidRDefault="00C92B1D" w:rsidP="00C92B1D">
      <w:pPr>
        <w:jc w:val="both"/>
        <w:rPr>
          <w:sz w:val="22"/>
          <w:szCs w:val="22"/>
        </w:rPr>
      </w:pPr>
      <w:r w:rsidRPr="00C92B1D">
        <w:rPr>
          <w:sz w:val="22"/>
          <w:szCs w:val="22"/>
        </w:rPr>
        <w:t xml:space="preserve">Vrednovanje kandidata putem </w:t>
      </w:r>
      <w:r w:rsidR="005735F3">
        <w:rPr>
          <w:sz w:val="22"/>
          <w:szCs w:val="22"/>
        </w:rPr>
        <w:t>razgovora</w:t>
      </w:r>
      <w:r>
        <w:rPr>
          <w:sz w:val="22"/>
          <w:szCs w:val="22"/>
        </w:rPr>
        <w:t xml:space="preserve"> </w:t>
      </w:r>
      <w:r w:rsidRPr="00C92B1D">
        <w:rPr>
          <w:sz w:val="22"/>
          <w:szCs w:val="22"/>
        </w:rPr>
        <w:t xml:space="preserve">održat će se </w:t>
      </w:r>
      <w:r w:rsidRPr="00793049">
        <w:rPr>
          <w:sz w:val="22"/>
          <w:szCs w:val="22"/>
        </w:rPr>
        <w:t xml:space="preserve">dana </w:t>
      </w:r>
      <w:r w:rsidR="00D61691" w:rsidRPr="00793049">
        <w:rPr>
          <w:b/>
          <w:bCs/>
          <w:sz w:val="22"/>
          <w:szCs w:val="22"/>
        </w:rPr>
        <w:t>20</w:t>
      </w:r>
      <w:r w:rsidRPr="00793049">
        <w:rPr>
          <w:b/>
          <w:bCs/>
          <w:sz w:val="22"/>
          <w:szCs w:val="22"/>
        </w:rPr>
        <w:t xml:space="preserve">. </w:t>
      </w:r>
      <w:r w:rsidR="00D61691" w:rsidRPr="00793049">
        <w:rPr>
          <w:b/>
          <w:bCs/>
          <w:sz w:val="22"/>
          <w:szCs w:val="22"/>
        </w:rPr>
        <w:t>listopad</w:t>
      </w:r>
      <w:r w:rsidRPr="00793049">
        <w:rPr>
          <w:b/>
          <w:bCs/>
          <w:sz w:val="22"/>
          <w:szCs w:val="22"/>
        </w:rPr>
        <w:t>a 2022.</w:t>
      </w:r>
      <w:r w:rsidRPr="006B0794">
        <w:rPr>
          <w:b/>
          <w:bCs/>
          <w:sz w:val="22"/>
          <w:szCs w:val="22"/>
        </w:rPr>
        <w:t xml:space="preserve"> godine</w:t>
      </w:r>
      <w:r w:rsidR="006B0794">
        <w:rPr>
          <w:sz w:val="22"/>
          <w:szCs w:val="22"/>
        </w:rPr>
        <w:t xml:space="preserve"> </w:t>
      </w:r>
      <w:r w:rsidR="006B0794" w:rsidRPr="006B0794">
        <w:rPr>
          <w:b/>
          <w:bCs/>
          <w:sz w:val="22"/>
          <w:szCs w:val="22"/>
        </w:rPr>
        <w:t>(četvrtak)</w:t>
      </w:r>
      <w:r w:rsidRPr="00793049">
        <w:rPr>
          <w:sz w:val="22"/>
          <w:szCs w:val="22"/>
        </w:rPr>
        <w:t xml:space="preserve"> u  Drugoj gimnaziji Varaždin, </w:t>
      </w:r>
      <w:proofErr w:type="spellStart"/>
      <w:r w:rsidRPr="00793049">
        <w:rPr>
          <w:sz w:val="22"/>
          <w:szCs w:val="22"/>
        </w:rPr>
        <w:t>Hallerova</w:t>
      </w:r>
      <w:proofErr w:type="spellEnd"/>
      <w:r w:rsidRPr="00793049">
        <w:rPr>
          <w:sz w:val="22"/>
          <w:szCs w:val="22"/>
        </w:rPr>
        <w:t xml:space="preserve"> aleja 6a, Varaždin u </w:t>
      </w:r>
      <w:r w:rsidR="005735F3" w:rsidRPr="00793049">
        <w:rPr>
          <w:sz w:val="22"/>
          <w:szCs w:val="22"/>
        </w:rPr>
        <w:t>uredu ravnateljice s</w:t>
      </w:r>
      <w:r w:rsidRPr="00793049">
        <w:rPr>
          <w:sz w:val="22"/>
          <w:szCs w:val="22"/>
        </w:rPr>
        <w:t xml:space="preserve"> početkom </w:t>
      </w:r>
      <w:r w:rsidRPr="00793049">
        <w:rPr>
          <w:b/>
          <w:bCs/>
          <w:sz w:val="22"/>
          <w:szCs w:val="22"/>
        </w:rPr>
        <w:t xml:space="preserve">u </w:t>
      </w:r>
      <w:r w:rsidR="00793049" w:rsidRPr="00793049">
        <w:rPr>
          <w:b/>
          <w:bCs/>
          <w:sz w:val="22"/>
          <w:szCs w:val="22"/>
        </w:rPr>
        <w:t>7</w:t>
      </w:r>
      <w:r w:rsidRPr="00793049">
        <w:rPr>
          <w:b/>
          <w:bCs/>
          <w:sz w:val="22"/>
          <w:szCs w:val="22"/>
        </w:rPr>
        <w:t>.</w:t>
      </w:r>
      <w:r w:rsidR="00793049" w:rsidRPr="00793049">
        <w:rPr>
          <w:b/>
          <w:bCs/>
          <w:sz w:val="22"/>
          <w:szCs w:val="22"/>
        </w:rPr>
        <w:t>3</w:t>
      </w:r>
      <w:r w:rsidRPr="00793049">
        <w:rPr>
          <w:b/>
          <w:bCs/>
          <w:sz w:val="22"/>
          <w:szCs w:val="22"/>
        </w:rPr>
        <w:t>0 sati</w:t>
      </w:r>
      <w:r w:rsidRPr="00793049">
        <w:rPr>
          <w:sz w:val="22"/>
          <w:szCs w:val="22"/>
        </w:rPr>
        <w:t xml:space="preserve">. </w:t>
      </w:r>
      <w:r w:rsidRPr="00C92B1D">
        <w:rPr>
          <w:sz w:val="22"/>
          <w:szCs w:val="22"/>
        </w:rPr>
        <w:t>Popis kandidata koji će biti pozvani na razgovor objavit će se naknadno.</w:t>
      </w:r>
    </w:p>
    <w:p w14:paraId="0A0C8F9A" w14:textId="03D33550" w:rsidR="00C92B1D" w:rsidRDefault="00C92B1D" w:rsidP="00C92B1D">
      <w:pPr>
        <w:jc w:val="both"/>
        <w:rPr>
          <w:sz w:val="22"/>
          <w:szCs w:val="22"/>
        </w:rPr>
      </w:pPr>
    </w:p>
    <w:p w14:paraId="58B0E759" w14:textId="15A81E65" w:rsidR="00CE1A3F" w:rsidRDefault="00CE1A3F" w:rsidP="00C92B1D">
      <w:pPr>
        <w:jc w:val="both"/>
        <w:rPr>
          <w:sz w:val="22"/>
          <w:szCs w:val="22"/>
        </w:rPr>
      </w:pPr>
    </w:p>
    <w:p w14:paraId="2B06A9B8" w14:textId="39A9B62F" w:rsidR="00CE1A3F" w:rsidRDefault="00CE1A3F" w:rsidP="00C92B1D">
      <w:pPr>
        <w:jc w:val="both"/>
        <w:rPr>
          <w:sz w:val="22"/>
          <w:szCs w:val="22"/>
        </w:rPr>
      </w:pPr>
    </w:p>
    <w:p w14:paraId="3EBF07B6" w14:textId="41979467" w:rsidR="00CE1A3F" w:rsidRDefault="00CE1A3F" w:rsidP="00C92B1D">
      <w:pPr>
        <w:jc w:val="both"/>
        <w:rPr>
          <w:sz w:val="22"/>
          <w:szCs w:val="22"/>
        </w:rPr>
      </w:pPr>
    </w:p>
    <w:p w14:paraId="6F25119A" w14:textId="77777777" w:rsidR="00CE1A3F" w:rsidRPr="00C92B1D" w:rsidRDefault="00CE1A3F" w:rsidP="00C92B1D">
      <w:pPr>
        <w:jc w:val="both"/>
        <w:rPr>
          <w:sz w:val="22"/>
          <w:szCs w:val="22"/>
        </w:rPr>
      </w:pPr>
    </w:p>
    <w:p w14:paraId="4D699345" w14:textId="55042573" w:rsidR="00DF601E" w:rsidRPr="004F3C61" w:rsidRDefault="00C92B1D" w:rsidP="004F3C61">
      <w:pPr>
        <w:spacing w:after="200" w:line="276" w:lineRule="auto"/>
        <w:ind w:left="4248" w:firstLine="708"/>
        <w:rPr>
          <w:rFonts w:eastAsiaTheme="minorEastAsia"/>
          <w:sz w:val="22"/>
          <w:szCs w:val="22"/>
        </w:rPr>
      </w:pPr>
      <w:r w:rsidRPr="00C92B1D">
        <w:rPr>
          <w:rFonts w:eastAsiaTheme="minorEastAsia"/>
          <w:sz w:val="22"/>
          <w:szCs w:val="22"/>
        </w:rPr>
        <w:t>Povjerenstvo za procjenu i vrednovanje kandidata</w:t>
      </w:r>
    </w:p>
    <w:sectPr w:rsidR="00DF601E" w:rsidRPr="004F3C61" w:rsidSect="00683B56">
      <w:footerReference w:type="default" r:id="rId24"/>
      <w:pgSz w:w="11906" w:h="16838"/>
      <w:pgMar w:top="142" w:right="849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B804" w14:textId="77777777" w:rsidR="00106C88" w:rsidRDefault="00106C88" w:rsidP="00004F58">
      <w:r>
        <w:separator/>
      </w:r>
    </w:p>
  </w:endnote>
  <w:endnote w:type="continuationSeparator" w:id="0">
    <w:p w14:paraId="56001A43" w14:textId="77777777" w:rsidR="00106C88" w:rsidRDefault="00106C88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E660" w14:textId="77777777" w:rsidR="00DF601E" w:rsidRDefault="00DF601E">
    <w:pPr>
      <w:pStyle w:val="Podnoje"/>
      <w:jc w:val="right"/>
    </w:pPr>
  </w:p>
  <w:p w14:paraId="339AD2E2" w14:textId="77777777" w:rsidR="00DF601E" w:rsidRDefault="00DF60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A12D" w14:textId="77777777" w:rsidR="00106C88" w:rsidRDefault="00106C88" w:rsidP="00004F58">
      <w:r>
        <w:separator/>
      </w:r>
    </w:p>
  </w:footnote>
  <w:footnote w:type="continuationSeparator" w:id="0">
    <w:p w14:paraId="0E3AB5E4" w14:textId="77777777" w:rsidR="00106C88" w:rsidRDefault="00106C88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F72F3"/>
    <w:multiLevelType w:val="hybridMultilevel"/>
    <w:tmpl w:val="1A1E4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 w16cid:durableId="502430897">
    <w:abstractNumId w:val="2"/>
  </w:num>
  <w:num w:numId="2" w16cid:durableId="196545516">
    <w:abstractNumId w:val="8"/>
  </w:num>
  <w:num w:numId="3" w16cid:durableId="544608088">
    <w:abstractNumId w:val="6"/>
  </w:num>
  <w:num w:numId="4" w16cid:durableId="1913351064">
    <w:abstractNumId w:val="0"/>
  </w:num>
  <w:num w:numId="5" w16cid:durableId="1655449198">
    <w:abstractNumId w:val="7"/>
  </w:num>
  <w:num w:numId="6" w16cid:durableId="647825946">
    <w:abstractNumId w:val="4"/>
  </w:num>
  <w:num w:numId="7" w16cid:durableId="2072077788">
    <w:abstractNumId w:val="20"/>
  </w:num>
  <w:num w:numId="8" w16cid:durableId="1737708106">
    <w:abstractNumId w:val="13"/>
  </w:num>
  <w:num w:numId="9" w16cid:durableId="1722049739">
    <w:abstractNumId w:val="12"/>
  </w:num>
  <w:num w:numId="10" w16cid:durableId="792095694">
    <w:abstractNumId w:val="21"/>
  </w:num>
  <w:num w:numId="11" w16cid:durableId="852649156">
    <w:abstractNumId w:val="19"/>
  </w:num>
  <w:num w:numId="12" w16cid:durableId="2084640594">
    <w:abstractNumId w:val="3"/>
  </w:num>
  <w:num w:numId="13" w16cid:durableId="1998804739">
    <w:abstractNumId w:val="15"/>
  </w:num>
  <w:num w:numId="14" w16cid:durableId="94059932">
    <w:abstractNumId w:val="16"/>
  </w:num>
  <w:num w:numId="15" w16cid:durableId="1312636703">
    <w:abstractNumId w:val="10"/>
  </w:num>
  <w:num w:numId="16" w16cid:durableId="1375076866">
    <w:abstractNumId w:val="11"/>
  </w:num>
  <w:num w:numId="17" w16cid:durableId="968517077">
    <w:abstractNumId w:val="22"/>
  </w:num>
  <w:num w:numId="18" w16cid:durableId="847449169">
    <w:abstractNumId w:val="9"/>
  </w:num>
  <w:num w:numId="19" w16cid:durableId="820386623">
    <w:abstractNumId w:val="18"/>
  </w:num>
  <w:num w:numId="20" w16cid:durableId="29378277">
    <w:abstractNumId w:val="17"/>
  </w:num>
  <w:num w:numId="21" w16cid:durableId="1569025985">
    <w:abstractNumId w:val="5"/>
  </w:num>
  <w:num w:numId="22" w16cid:durableId="872425763">
    <w:abstractNumId w:val="1"/>
  </w:num>
  <w:num w:numId="23" w16cid:durableId="1482845335">
    <w:abstractNumId w:val="14"/>
  </w:num>
  <w:num w:numId="24" w16cid:durableId="496460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4F58"/>
    <w:rsid w:val="00005FEA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55F03"/>
    <w:rsid w:val="000604FD"/>
    <w:rsid w:val="00095A28"/>
    <w:rsid w:val="00096E87"/>
    <w:rsid w:val="000A2EA5"/>
    <w:rsid w:val="000A4EB6"/>
    <w:rsid w:val="000B14E2"/>
    <w:rsid w:val="000B322D"/>
    <w:rsid w:val="000D25A8"/>
    <w:rsid w:val="000D57E2"/>
    <w:rsid w:val="000E29EF"/>
    <w:rsid w:val="000F30D8"/>
    <w:rsid w:val="000F7AAA"/>
    <w:rsid w:val="00101D12"/>
    <w:rsid w:val="00106C88"/>
    <w:rsid w:val="00111D6F"/>
    <w:rsid w:val="001216D4"/>
    <w:rsid w:val="00130595"/>
    <w:rsid w:val="00155CE1"/>
    <w:rsid w:val="00162959"/>
    <w:rsid w:val="00163210"/>
    <w:rsid w:val="00164FCF"/>
    <w:rsid w:val="001703A7"/>
    <w:rsid w:val="00180667"/>
    <w:rsid w:val="001A6F3B"/>
    <w:rsid w:val="001B0821"/>
    <w:rsid w:val="001C0FFB"/>
    <w:rsid w:val="001C2CB9"/>
    <w:rsid w:val="001D4604"/>
    <w:rsid w:val="001D5963"/>
    <w:rsid w:val="001E2C86"/>
    <w:rsid w:val="001E7D40"/>
    <w:rsid w:val="001F0857"/>
    <w:rsid w:val="001F31FF"/>
    <w:rsid w:val="001F4870"/>
    <w:rsid w:val="001F6BC3"/>
    <w:rsid w:val="002063EA"/>
    <w:rsid w:val="00211E59"/>
    <w:rsid w:val="00222598"/>
    <w:rsid w:val="0023581E"/>
    <w:rsid w:val="00236ADE"/>
    <w:rsid w:val="00241251"/>
    <w:rsid w:val="00243752"/>
    <w:rsid w:val="00262FE1"/>
    <w:rsid w:val="002718BA"/>
    <w:rsid w:val="00273FED"/>
    <w:rsid w:val="002869F9"/>
    <w:rsid w:val="00294C3A"/>
    <w:rsid w:val="00294CB8"/>
    <w:rsid w:val="002A7429"/>
    <w:rsid w:val="002C3709"/>
    <w:rsid w:val="002C769F"/>
    <w:rsid w:val="002D1208"/>
    <w:rsid w:val="002D1684"/>
    <w:rsid w:val="002E65C8"/>
    <w:rsid w:val="002E6A11"/>
    <w:rsid w:val="00300A05"/>
    <w:rsid w:val="003044F9"/>
    <w:rsid w:val="00305319"/>
    <w:rsid w:val="003161C4"/>
    <w:rsid w:val="00325630"/>
    <w:rsid w:val="00333ECB"/>
    <w:rsid w:val="00347056"/>
    <w:rsid w:val="00351BDD"/>
    <w:rsid w:val="0035205A"/>
    <w:rsid w:val="00353E22"/>
    <w:rsid w:val="00364B1D"/>
    <w:rsid w:val="003662F1"/>
    <w:rsid w:val="00370861"/>
    <w:rsid w:val="003808A3"/>
    <w:rsid w:val="00380CBE"/>
    <w:rsid w:val="00386734"/>
    <w:rsid w:val="00387FD0"/>
    <w:rsid w:val="00392D9F"/>
    <w:rsid w:val="003A3A25"/>
    <w:rsid w:val="003B39D6"/>
    <w:rsid w:val="003C1E5C"/>
    <w:rsid w:val="003E24F7"/>
    <w:rsid w:val="00402702"/>
    <w:rsid w:val="00405B20"/>
    <w:rsid w:val="00406E87"/>
    <w:rsid w:val="00411D89"/>
    <w:rsid w:val="00416B05"/>
    <w:rsid w:val="0041786F"/>
    <w:rsid w:val="00424EB8"/>
    <w:rsid w:val="00447151"/>
    <w:rsid w:val="004479E9"/>
    <w:rsid w:val="0046560E"/>
    <w:rsid w:val="00474344"/>
    <w:rsid w:val="00474B4C"/>
    <w:rsid w:val="00480278"/>
    <w:rsid w:val="00491C29"/>
    <w:rsid w:val="00492413"/>
    <w:rsid w:val="004975C6"/>
    <w:rsid w:val="004B1399"/>
    <w:rsid w:val="004B34FC"/>
    <w:rsid w:val="004B4FD1"/>
    <w:rsid w:val="004C5539"/>
    <w:rsid w:val="004C7222"/>
    <w:rsid w:val="004E4177"/>
    <w:rsid w:val="004F3C61"/>
    <w:rsid w:val="00502446"/>
    <w:rsid w:val="00511296"/>
    <w:rsid w:val="005125B0"/>
    <w:rsid w:val="00515A9D"/>
    <w:rsid w:val="0053478B"/>
    <w:rsid w:val="00556205"/>
    <w:rsid w:val="00557917"/>
    <w:rsid w:val="00562CF2"/>
    <w:rsid w:val="00564C94"/>
    <w:rsid w:val="005735F3"/>
    <w:rsid w:val="0059745E"/>
    <w:rsid w:val="005A26E0"/>
    <w:rsid w:val="005A610C"/>
    <w:rsid w:val="005B2450"/>
    <w:rsid w:val="005D4A1C"/>
    <w:rsid w:val="005E6323"/>
    <w:rsid w:val="005F3416"/>
    <w:rsid w:val="005F6994"/>
    <w:rsid w:val="005F7F18"/>
    <w:rsid w:val="006004FB"/>
    <w:rsid w:val="006027F0"/>
    <w:rsid w:val="00612F54"/>
    <w:rsid w:val="00623253"/>
    <w:rsid w:val="0062446D"/>
    <w:rsid w:val="00634B58"/>
    <w:rsid w:val="0063510D"/>
    <w:rsid w:val="0063726E"/>
    <w:rsid w:val="006550B5"/>
    <w:rsid w:val="00662C4B"/>
    <w:rsid w:val="00662DA4"/>
    <w:rsid w:val="00665BD3"/>
    <w:rsid w:val="00670088"/>
    <w:rsid w:val="00683B56"/>
    <w:rsid w:val="00685C34"/>
    <w:rsid w:val="00690B97"/>
    <w:rsid w:val="006B0794"/>
    <w:rsid w:val="006B3345"/>
    <w:rsid w:val="006C66FF"/>
    <w:rsid w:val="006E67A6"/>
    <w:rsid w:val="006E6D81"/>
    <w:rsid w:val="006F2B74"/>
    <w:rsid w:val="006F32C7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54063"/>
    <w:rsid w:val="007554B9"/>
    <w:rsid w:val="00793049"/>
    <w:rsid w:val="0079681B"/>
    <w:rsid w:val="007A2FD9"/>
    <w:rsid w:val="007B1E4D"/>
    <w:rsid w:val="007C04B7"/>
    <w:rsid w:val="007C40A3"/>
    <w:rsid w:val="007D7B4C"/>
    <w:rsid w:val="007E78A9"/>
    <w:rsid w:val="007F5681"/>
    <w:rsid w:val="00804984"/>
    <w:rsid w:val="00805AE2"/>
    <w:rsid w:val="00836145"/>
    <w:rsid w:val="0085233A"/>
    <w:rsid w:val="00865505"/>
    <w:rsid w:val="0086685A"/>
    <w:rsid w:val="00870887"/>
    <w:rsid w:val="00893185"/>
    <w:rsid w:val="008A7F1F"/>
    <w:rsid w:val="008C5ED5"/>
    <w:rsid w:val="008D2EEE"/>
    <w:rsid w:val="008D398A"/>
    <w:rsid w:val="008D3A7A"/>
    <w:rsid w:val="008E3DA9"/>
    <w:rsid w:val="008E61A3"/>
    <w:rsid w:val="008F661E"/>
    <w:rsid w:val="00901B1E"/>
    <w:rsid w:val="00902431"/>
    <w:rsid w:val="009153C3"/>
    <w:rsid w:val="00920BAB"/>
    <w:rsid w:val="009235A0"/>
    <w:rsid w:val="00926453"/>
    <w:rsid w:val="0094516C"/>
    <w:rsid w:val="009643C4"/>
    <w:rsid w:val="0097443D"/>
    <w:rsid w:val="00991971"/>
    <w:rsid w:val="009B39BB"/>
    <w:rsid w:val="009C2DD0"/>
    <w:rsid w:val="009C2E21"/>
    <w:rsid w:val="009D25A2"/>
    <w:rsid w:val="009D3F36"/>
    <w:rsid w:val="009D6267"/>
    <w:rsid w:val="009D669F"/>
    <w:rsid w:val="009D76BC"/>
    <w:rsid w:val="009F0BAF"/>
    <w:rsid w:val="009F4BFD"/>
    <w:rsid w:val="009F5CEE"/>
    <w:rsid w:val="00A036C9"/>
    <w:rsid w:val="00A0719C"/>
    <w:rsid w:val="00A135F8"/>
    <w:rsid w:val="00A13D46"/>
    <w:rsid w:val="00A3133A"/>
    <w:rsid w:val="00A33A00"/>
    <w:rsid w:val="00A35247"/>
    <w:rsid w:val="00A466F3"/>
    <w:rsid w:val="00A47318"/>
    <w:rsid w:val="00A50973"/>
    <w:rsid w:val="00A67079"/>
    <w:rsid w:val="00A72502"/>
    <w:rsid w:val="00A80240"/>
    <w:rsid w:val="00A930B3"/>
    <w:rsid w:val="00A96E54"/>
    <w:rsid w:val="00AA118E"/>
    <w:rsid w:val="00AA24C2"/>
    <w:rsid w:val="00AC786E"/>
    <w:rsid w:val="00AE2902"/>
    <w:rsid w:val="00AF02B2"/>
    <w:rsid w:val="00AF7D05"/>
    <w:rsid w:val="00B03063"/>
    <w:rsid w:val="00B0467F"/>
    <w:rsid w:val="00B16C1B"/>
    <w:rsid w:val="00B308A1"/>
    <w:rsid w:val="00B41504"/>
    <w:rsid w:val="00B42CF7"/>
    <w:rsid w:val="00B44FE2"/>
    <w:rsid w:val="00B465D9"/>
    <w:rsid w:val="00B520B9"/>
    <w:rsid w:val="00B56805"/>
    <w:rsid w:val="00B600CB"/>
    <w:rsid w:val="00B6342C"/>
    <w:rsid w:val="00B7739F"/>
    <w:rsid w:val="00B7793C"/>
    <w:rsid w:val="00B915FF"/>
    <w:rsid w:val="00B91ACB"/>
    <w:rsid w:val="00B9238D"/>
    <w:rsid w:val="00B92ADE"/>
    <w:rsid w:val="00B95624"/>
    <w:rsid w:val="00BA7943"/>
    <w:rsid w:val="00BD3A15"/>
    <w:rsid w:val="00BE153F"/>
    <w:rsid w:val="00C03674"/>
    <w:rsid w:val="00C0755E"/>
    <w:rsid w:val="00C1305C"/>
    <w:rsid w:val="00C20594"/>
    <w:rsid w:val="00C35DAA"/>
    <w:rsid w:val="00C43331"/>
    <w:rsid w:val="00C4558C"/>
    <w:rsid w:val="00C54989"/>
    <w:rsid w:val="00C63F09"/>
    <w:rsid w:val="00C71424"/>
    <w:rsid w:val="00C74823"/>
    <w:rsid w:val="00C828C8"/>
    <w:rsid w:val="00C92B1D"/>
    <w:rsid w:val="00C932FA"/>
    <w:rsid w:val="00CD6D67"/>
    <w:rsid w:val="00CD74C6"/>
    <w:rsid w:val="00CD7EC9"/>
    <w:rsid w:val="00CE1A3F"/>
    <w:rsid w:val="00CE6134"/>
    <w:rsid w:val="00CE6E43"/>
    <w:rsid w:val="00D00557"/>
    <w:rsid w:val="00D05098"/>
    <w:rsid w:val="00D148AA"/>
    <w:rsid w:val="00D31549"/>
    <w:rsid w:val="00D60529"/>
    <w:rsid w:val="00D61691"/>
    <w:rsid w:val="00D6322A"/>
    <w:rsid w:val="00D80D3D"/>
    <w:rsid w:val="00D832A8"/>
    <w:rsid w:val="00D92D56"/>
    <w:rsid w:val="00D971FE"/>
    <w:rsid w:val="00DA0D6A"/>
    <w:rsid w:val="00DA2D0B"/>
    <w:rsid w:val="00DB0D75"/>
    <w:rsid w:val="00DB3611"/>
    <w:rsid w:val="00DC4A62"/>
    <w:rsid w:val="00DD4E48"/>
    <w:rsid w:val="00DE14C2"/>
    <w:rsid w:val="00DF3674"/>
    <w:rsid w:val="00DF423D"/>
    <w:rsid w:val="00DF601E"/>
    <w:rsid w:val="00E10957"/>
    <w:rsid w:val="00E1768C"/>
    <w:rsid w:val="00E27DAE"/>
    <w:rsid w:val="00E44845"/>
    <w:rsid w:val="00E51A33"/>
    <w:rsid w:val="00E556DC"/>
    <w:rsid w:val="00E602D3"/>
    <w:rsid w:val="00E667B2"/>
    <w:rsid w:val="00E66F5A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C0431"/>
    <w:rsid w:val="00EC385B"/>
    <w:rsid w:val="00EF200D"/>
    <w:rsid w:val="00EF249C"/>
    <w:rsid w:val="00EF416A"/>
    <w:rsid w:val="00EF5775"/>
    <w:rsid w:val="00F06316"/>
    <w:rsid w:val="00F0786A"/>
    <w:rsid w:val="00F165DC"/>
    <w:rsid w:val="00F16BBD"/>
    <w:rsid w:val="00F17815"/>
    <w:rsid w:val="00F24DE9"/>
    <w:rsid w:val="00F35E31"/>
    <w:rsid w:val="00F43517"/>
    <w:rsid w:val="00F44B14"/>
    <w:rsid w:val="00F477DC"/>
    <w:rsid w:val="00F67F52"/>
    <w:rsid w:val="00F71C64"/>
    <w:rsid w:val="00F72C3A"/>
    <w:rsid w:val="00F85019"/>
    <w:rsid w:val="00F967E6"/>
    <w:rsid w:val="00FA1AF5"/>
    <w:rsid w:val="00FA61F6"/>
    <w:rsid w:val="00FC18AE"/>
    <w:rsid w:val="00FD7233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2252"/>
  <w15:docId w15:val="{1A819171-17B7-4F0E-BF2A-5AC0FD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AF0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F02B2"/>
    <w:rPr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AF02B2"/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67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C9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ruga-vz.skole.hr/" TargetMode="External"/><Relationship Id="rId13" Type="http://schemas.openxmlformats.org/officeDocument/2006/relationships/hyperlink" Target="https://narodne-novine.nn.hr/clanci/sluzbeni/2010_09_105_2839.html" TargetMode="External"/><Relationship Id="rId18" Type="http://schemas.openxmlformats.org/officeDocument/2006/relationships/hyperlink" Target="https://narodne-novine.nn.hr/clanci/sluzbeni/2014_12_152_2864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arodne-novine.nn.hr/clanci/sluzbeni/2010_09_112_297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0_07_92_2593.html" TargetMode="External"/><Relationship Id="rId17" Type="http://schemas.openxmlformats.org/officeDocument/2006/relationships/hyperlink" Target="https://narodne-novine.nn.hr/clanci/sluzbeni/2013_07_94_213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rodne-novine.nn.hr/clanci/sluzbeni/2012_07_86_1967.html" TargetMode="External"/><Relationship Id="rId20" Type="http://schemas.openxmlformats.org/officeDocument/2006/relationships/hyperlink" Target="https://narodne-novine.nn.hr/clanci/sluzbeni/2018_07_68_139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09_07_86_2125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2_02_16_442.html" TargetMode="External"/><Relationship Id="rId23" Type="http://schemas.openxmlformats.org/officeDocument/2006/relationships/hyperlink" Target="https://www.bib.irb.hr/835838" TargetMode="External"/><Relationship Id="rId10" Type="http://schemas.openxmlformats.org/officeDocument/2006/relationships/hyperlink" Target="https://narodne-novine.nn.hr/clanci/sluzbeni/2008_07_87_2789.html" TargetMode="External"/><Relationship Id="rId19" Type="http://schemas.openxmlformats.org/officeDocument/2006/relationships/hyperlink" Target="https://narodne-novine.nn.hr/clanci/sluzbeni/2017_01_7_2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08_07_87_2789.html" TargetMode="External"/><Relationship Id="rId14" Type="http://schemas.openxmlformats.org/officeDocument/2006/relationships/hyperlink" Target="https://narodne-novine.nn.hr/clanci/sluzbeni/2011_08_90_1927.html" TargetMode="External"/><Relationship Id="rId22" Type="http://schemas.openxmlformats.org/officeDocument/2006/relationships/hyperlink" Target="https://narodne-novine.nn.hr/clanci/sluzbeni/2010_09_112_2973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8C18-0E5B-4B43-B2E6-E2298605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Ivana Popović</cp:lastModifiedBy>
  <cp:revision>9</cp:revision>
  <cp:lastPrinted>2022-10-13T10:58:00Z</cp:lastPrinted>
  <dcterms:created xsi:type="dcterms:W3CDTF">2022-10-12T10:40:00Z</dcterms:created>
  <dcterms:modified xsi:type="dcterms:W3CDTF">2022-10-13T11:42:00Z</dcterms:modified>
</cp:coreProperties>
</file>