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2A" w:rsidRPr="007B4589" w:rsidRDefault="00B21F2A" w:rsidP="00B21F2A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21F2A" w:rsidRPr="00D020D3" w:rsidRDefault="00B21F2A" w:rsidP="00B21F2A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B21F2A" w:rsidRPr="009F4DDC" w:rsidTr="00481AB4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F2A" w:rsidRPr="009F4DDC" w:rsidRDefault="00B21F2A" w:rsidP="00481AB4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2A" w:rsidRPr="00D020D3" w:rsidRDefault="00554F5B" w:rsidP="00481A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4/2015</w:t>
            </w:r>
          </w:p>
        </w:tc>
      </w:tr>
    </w:tbl>
    <w:p w:rsidR="00B21F2A" w:rsidRPr="009E79F7" w:rsidRDefault="00B21F2A" w:rsidP="00B21F2A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Hallerova aleja 6a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4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332B09" w:rsidP="00481A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1F2A">
              <w:rPr>
                <w:b/>
                <w:sz w:val="22"/>
                <w:szCs w:val="22"/>
              </w:rPr>
              <w:t>. A,B,C,D,E i S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6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481AB4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481AB4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481AB4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332B09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21F2A" w:rsidRPr="00DA11C0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332B09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21F2A" w:rsidRPr="00DA11C0">
              <w:rPr>
                <w:rFonts w:ascii="Times New Roman" w:hAnsi="Times New Roman"/>
                <w:b/>
              </w:rPr>
              <w:t xml:space="preserve"> noćenja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481AB4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332B09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Beč – Bratislava – Budimpešta</w:t>
            </w: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21F2A" w:rsidRPr="003A2770" w:rsidRDefault="00B21F2A" w:rsidP="00481AB4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481AB4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B226BF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54F5B">
              <w:rPr>
                <w:rFonts w:eastAsia="Calibri"/>
                <w:b/>
                <w:sz w:val="22"/>
                <w:szCs w:val="22"/>
              </w:rPr>
              <w:t>22.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554F5B" w:rsidP="00481AB4">
            <w:pPr>
              <w:rPr>
                <w:b/>
              </w:rPr>
            </w:pPr>
            <w:r>
              <w:rPr>
                <w:b/>
              </w:rPr>
              <w:t>04.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481AB4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54F5B">
              <w:rPr>
                <w:rFonts w:eastAsia="Calibri"/>
                <w:b/>
                <w:sz w:val="22"/>
                <w:szCs w:val="22"/>
              </w:rPr>
              <w:t>23.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554F5B" w:rsidP="00481AB4">
            <w:pPr>
              <w:rPr>
                <w:b/>
              </w:rPr>
            </w:pPr>
            <w:r>
              <w:rPr>
                <w:b/>
              </w:rPr>
              <w:t>04.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481AB4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2016.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481AB4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B21F2A" w:rsidRPr="003A2770" w:rsidRDefault="00B21F2A" w:rsidP="00481AB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21F2A" w:rsidRPr="003A2770" w:rsidRDefault="00B21F2A" w:rsidP="00481AB4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Default="00B21F2A" w:rsidP="00481AB4"/>
          <w:p w:rsidR="00B21F2A" w:rsidRPr="00DA11C0" w:rsidRDefault="00554F5B" w:rsidP="00481AB4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481AB4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481AB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481AB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481AB4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481AB4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481AB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A97969" w:rsidRDefault="00B21F2A" w:rsidP="00554F5B">
            <w:pPr>
              <w:jc w:val="both"/>
            </w:pPr>
            <w:r w:rsidRPr="00A97969">
              <w:rPr>
                <w:b/>
              </w:rPr>
              <w:t>Varaždin</w:t>
            </w:r>
            <w:r>
              <w:rPr>
                <w:b/>
              </w:rPr>
              <w:t xml:space="preserve"> 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Default="00554F5B" w:rsidP="00332B09">
            <w:pPr>
              <w:jc w:val="both"/>
              <w:rPr>
                <w:b/>
              </w:rPr>
            </w:pPr>
            <w:r>
              <w:rPr>
                <w:b/>
              </w:rPr>
              <w:t>Beč – Bratislava</w:t>
            </w:r>
          </w:p>
          <w:p w:rsidR="00554F5B" w:rsidRPr="00554F5B" w:rsidRDefault="00554F5B" w:rsidP="00554F5B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F5B">
              <w:rPr>
                <w:rFonts w:ascii="Times New Roman" w:hAnsi="Times New Roman"/>
                <w:sz w:val="20"/>
                <w:szCs w:val="20"/>
              </w:rPr>
              <w:t>Razgled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26BF">
              <w:rPr>
                <w:rFonts w:ascii="Times New Roman" w:hAnsi="Times New Roman"/>
                <w:sz w:val="20"/>
                <w:szCs w:val="20"/>
              </w:rPr>
              <w:t xml:space="preserve">dvorca </w:t>
            </w:r>
            <w:r>
              <w:rPr>
                <w:rFonts w:ascii="Times New Roman" w:hAnsi="Times New Roman"/>
                <w:sz w:val="20"/>
                <w:szCs w:val="20"/>
              </w:rPr>
              <w:t>Sch</w:t>
            </w:r>
            <w:r w:rsidR="00B226BF">
              <w:rPr>
                <w:rFonts w:ascii="Times New Roman" w:hAnsi="Times New Roman"/>
                <w:sz w:val="20"/>
                <w:szCs w:val="20"/>
              </w:rPr>
              <w:t>önbrunn u Beču, vožnja brodom Beč - Bratislava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B226BF" w:rsidRDefault="00B226BF" w:rsidP="00481AB4">
            <w:pPr>
              <w:jc w:val="both"/>
              <w:rPr>
                <w:b/>
              </w:rPr>
            </w:pPr>
            <w:r w:rsidRPr="00B226BF">
              <w:rPr>
                <w:b/>
              </w:rPr>
              <w:t>Budimpešta</w:t>
            </w:r>
            <w:r>
              <w:rPr>
                <w:b/>
              </w:rPr>
              <w:t xml:space="preserve"> </w:t>
            </w:r>
            <w:r w:rsidRPr="00B226BF">
              <w:t>– razgled grada</w:t>
            </w: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332B09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481AB4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481AB4">
            <w:pPr>
              <w:rPr>
                <w:i/>
                <w:strike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5F747B" w:rsidRDefault="00B21F2A" w:rsidP="00481AB4">
            <w:pPr>
              <w:jc w:val="right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481AB4">
            <w:pPr>
              <w:ind w:left="24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32B09" w:rsidRDefault="00B226BF" w:rsidP="00332B0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hotel </w:t>
            </w:r>
            <w:r w:rsidR="00B21F2A">
              <w:rPr>
                <w:rFonts w:ascii="Times New Roman" w:hAnsi="Times New Roman"/>
              </w:rPr>
              <w:t>3 *</w:t>
            </w:r>
            <w:r>
              <w:rPr>
                <w:rFonts w:ascii="Times New Roman" w:hAnsi="Times New Roman"/>
              </w:rPr>
              <w:t xml:space="preserve"> u Bratislavi</w:t>
            </w:r>
            <w:r w:rsidR="00B21F2A">
              <w:rPr>
                <w:rFonts w:ascii="Times New Roman" w:hAnsi="Times New Roman"/>
              </w:rPr>
              <w:t xml:space="preserve">  </w:t>
            </w:r>
            <w:r w:rsidR="00B21F2A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481AB4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481AB4">
            <w:pPr>
              <w:rPr>
                <w:i/>
                <w:strike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21F2A" w:rsidRPr="005F747B" w:rsidRDefault="00B21F2A" w:rsidP="00481AB4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481AB4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5F747B" w:rsidRDefault="00B21F2A" w:rsidP="00481AB4">
            <w:pPr>
              <w:rPr>
                <w:b/>
                <w:i/>
              </w:rPr>
            </w:pPr>
            <w:r w:rsidRPr="005F747B"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21F2A" w:rsidRDefault="00B21F2A" w:rsidP="00481AB4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21F2A" w:rsidRPr="003A2770" w:rsidRDefault="00B21F2A" w:rsidP="00481AB4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21F2A" w:rsidRDefault="00B21F2A" w:rsidP="00481AB4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B21F2A" w:rsidRPr="003A2770" w:rsidRDefault="00B21F2A" w:rsidP="00481AB4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481AB4">
            <w:pPr>
              <w:rPr>
                <w:i/>
                <w:strike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481AB4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481AB4">
            <w:pPr>
              <w:rPr>
                <w:i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5F747B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5F747B" w:rsidRDefault="00B21F2A" w:rsidP="00481AB4">
            <w:pPr>
              <w:jc w:val="both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5F747B" w:rsidRDefault="00B226BF" w:rsidP="00B226BF">
            <w:pPr>
              <w:pStyle w:val="Odlomakpopisa"/>
              <w:tabs>
                <w:tab w:val="left" w:pos="1515"/>
              </w:tabs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ab/>
              <w:t>ulaznice za dvorac Schönbrunn, karte za vožnju brodom Beč - Bratislava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481AB4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32B09" w:rsidRDefault="00B21F2A" w:rsidP="00332B09">
            <w:pPr>
              <w:rPr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AF79B3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F79B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AF79B3" w:rsidRDefault="00B21F2A" w:rsidP="00481AB4">
            <w:pPr>
              <w:jc w:val="both"/>
              <w:rPr>
                <w:b/>
              </w:rPr>
            </w:pPr>
            <w:r w:rsidRPr="00AF79B3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73C0D" w:rsidRDefault="00B226BF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Beč i Budimpešta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B4B2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1. Pokrivanje svih troškova profesora pratitelja od strane agencije</w:t>
            </w:r>
          </w:p>
          <w:p w:rsidR="00B21F2A" w:rsidRPr="003B4B24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2. Mogućnost otplate na rate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481AB4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B21F2A" w:rsidRPr="003A2770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7B4589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42206D" w:rsidRDefault="00B21F2A" w:rsidP="00481AB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481AB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21F2A" w:rsidRPr="003A2770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26BF" w:rsidP="00B226B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21F2A" w:rsidRPr="003A2770" w:rsidTr="00481AB4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B226BF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B226BF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26BF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16 sati</w:t>
            </w:r>
          </w:p>
        </w:tc>
      </w:tr>
    </w:tbl>
    <w:p w:rsidR="000742C5" w:rsidRDefault="000742C5" w:rsidP="00B21F2A">
      <w:pPr>
        <w:spacing w:before="120" w:after="120"/>
        <w:rPr>
          <w:sz w:val="16"/>
          <w:szCs w:val="16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1.</w:t>
      </w:r>
      <w:r w:rsidRPr="008E15A7">
        <w:rPr>
          <w:sz w:val="20"/>
          <w:szCs w:val="20"/>
        </w:rPr>
        <w:tab/>
        <w:t>Prije potpisivanja ugovora za ponudu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 xml:space="preserve">Dokaz o registraciji (preslika izvatka iz sudskog ili obrtnog registra) iz kojeg je razvidno da je davatelj usluga registriran za obavljanje djelatnosti turističke agencije. 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2.</w:t>
      </w:r>
      <w:r w:rsidRPr="008E15A7">
        <w:rPr>
          <w:sz w:val="20"/>
          <w:szCs w:val="20"/>
        </w:rPr>
        <w:tab/>
        <w:t>Mjesec dana prije realizacije ugovora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>dokaz o osiguranju jamčevine (za višednevnu ekskurziju ili višednevnu terensku nastavu).</w:t>
      </w:r>
    </w:p>
    <w:p w:rsidR="00B21F2A" w:rsidRPr="008E15A7" w:rsidRDefault="00B21F2A" w:rsidP="00332B09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dokaz o osiguranju od odgovornosti za štetu koju turistička agencija prouzroči neispunjenjem, djelomičnim ispunjenjem ili neurednim ispunjenjem obveza iz paket-aranžmana (preslika polica).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Napomena: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1)</w:t>
      </w:r>
      <w:r w:rsidRPr="008E15A7">
        <w:rPr>
          <w:sz w:val="20"/>
          <w:szCs w:val="20"/>
        </w:rPr>
        <w:tab/>
        <w:t>Pristigle ponude trebaju sadržavati i u cijenu uključivati: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prijevoz sudionika isključivo prijevoznim sredstvima koji udovoljavaju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 xml:space="preserve">b) osiguranje odgovornosti i jamčevine 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2)</w:t>
      </w:r>
      <w:r w:rsidRPr="008E15A7">
        <w:rPr>
          <w:sz w:val="20"/>
          <w:szCs w:val="20"/>
        </w:rPr>
        <w:tab/>
        <w:t>Ponude trebaju biti 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u skladu s propisima vezanim uz turističku djelatnost ili sukladno posebnim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 razrađene po traženim točkama i s iskazanom ukupnom cijenom po učeniku.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lastRenderedPageBreak/>
        <w:t>3)</w:t>
      </w:r>
      <w:r w:rsidRPr="008E15A7">
        <w:rPr>
          <w:sz w:val="20"/>
          <w:szCs w:val="20"/>
        </w:rPr>
        <w:tab/>
        <w:t>U obzir će se uzimati ponude zaprimljene u poštanskome uredu ili osobno dostavljene na školsku ustanovu do navedenoga roka.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4)</w:t>
      </w:r>
      <w:r w:rsidRPr="008E15A7">
        <w:rPr>
          <w:sz w:val="20"/>
          <w:szCs w:val="20"/>
        </w:rPr>
        <w:tab/>
        <w:t>Školska ustanova ne smije mijenjati sadržaj obrasca poziva, već samo popunjavati prazne rubrike 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21F2A" w:rsidRDefault="00B21F2A" w:rsidP="00B21F2A">
      <w:pPr>
        <w:spacing w:before="120" w:after="120"/>
      </w:pPr>
      <w:bookmarkStart w:id="0" w:name="_GoBack"/>
      <w:bookmarkEnd w:id="0"/>
    </w:p>
    <w:sectPr w:rsidR="00B21F2A" w:rsidSect="0018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8B6"/>
    <w:multiLevelType w:val="hybridMultilevel"/>
    <w:tmpl w:val="E966AEC2"/>
    <w:lvl w:ilvl="0" w:tplc="31748F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C7F67"/>
    <w:multiLevelType w:val="hybridMultilevel"/>
    <w:tmpl w:val="389E6F0A"/>
    <w:lvl w:ilvl="0" w:tplc="B6EE4E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1F2A"/>
    <w:rsid w:val="000742C5"/>
    <w:rsid w:val="00332B09"/>
    <w:rsid w:val="00554F5B"/>
    <w:rsid w:val="005C3F02"/>
    <w:rsid w:val="008E15A7"/>
    <w:rsid w:val="00B21F2A"/>
    <w:rsid w:val="00B226BF"/>
    <w:rsid w:val="00DA30D1"/>
    <w:rsid w:val="00E959D5"/>
    <w:rsid w:val="00F8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2015-11-18T11:52:00Z</dcterms:created>
  <dcterms:modified xsi:type="dcterms:W3CDTF">2015-11-18T11:52:00Z</dcterms:modified>
</cp:coreProperties>
</file>