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2A" w:rsidRPr="007B4589" w:rsidRDefault="00B21F2A" w:rsidP="00B21F2A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B21F2A" w:rsidRPr="00D020D3" w:rsidRDefault="00B21F2A" w:rsidP="00B21F2A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B21F2A" w:rsidRPr="009F4DDC" w:rsidTr="00481AB4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1F2A" w:rsidRPr="009F4DDC" w:rsidRDefault="00B21F2A" w:rsidP="00481AB4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F2A" w:rsidRPr="00D020D3" w:rsidRDefault="00C7153A" w:rsidP="00481A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B21F2A">
              <w:rPr>
                <w:b/>
                <w:sz w:val="18"/>
              </w:rPr>
              <w:t>/201</w:t>
            </w:r>
            <w:r w:rsidR="003671F1">
              <w:rPr>
                <w:b/>
                <w:sz w:val="18"/>
              </w:rPr>
              <w:t>6</w:t>
            </w:r>
          </w:p>
        </w:tc>
      </w:tr>
    </w:tbl>
    <w:p w:rsidR="00B21F2A" w:rsidRPr="009E79F7" w:rsidRDefault="00B21F2A" w:rsidP="00B21F2A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481AB4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Druga gimnazija Varaždin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Hallerova aleja 6a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42000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4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3. A,B,C,D,E i S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6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21F2A" w:rsidRPr="003A2770" w:rsidTr="00481AB4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DA11C0" w:rsidRDefault="00B21F2A" w:rsidP="00481AB4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DA11C0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DA11C0" w:rsidRDefault="00B21F2A" w:rsidP="00481AB4">
            <w:pPr>
              <w:jc w:val="both"/>
              <w:rPr>
                <w:b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DA11C0" w:rsidRDefault="00B21F2A" w:rsidP="00481AB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A11C0">
              <w:rPr>
                <w:rFonts w:ascii="Times New Roman" w:hAnsi="Times New Roman"/>
                <w:b/>
              </w:rPr>
              <w:t>6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DA11C0" w:rsidRDefault="00B21F2A" w:rsidP="00481AB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A11C0">
              <w:rPr>
                <w:rFonts w:ascii="Times New Roman" w:hAnsi="Times New Roman"/>
                <w:b/>
              </w:rPr>
              <w:t>5 noćenja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481AB4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DA11C0" w:rsidRDefault="00B21F2A" w:rsidP="00481AB4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DA11C0">
              <w:rPr>
                <w:rFonts w:ascii="Times New Roman" w:hAnsi="Times New Roman"/>
                <w:b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DA11C0" w:rsidRDefault="00B21F2A" w:rsidP="00481AB4">
            <w:pPr>
              <w:jc w:val="both"/>
              <w:rPr>
                <w:b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DA11C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DA11C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Auschwitz – Krakow - Prag</w:t>
            </w:r>
          </w:p>
        </w:tc>
      </w:tr>
      <w:tr w:rsidR="00B21F2A" w:rsidRPr="003A2770" w:rsidTr="00481AB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B21F2A" w:rsidRPr="003A2770" w:rsidRDefault="00B21F2A" w:rsidP="00481AB4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2A" w:rsidRPr="00DA11C0" w:rsidRDefault="00B21F2A" w:rsidP="00481AB4">
            <w:pPr>
              <w:rPr>
                <w:b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 xml:space="preserve">od </w:t>
            </w:r>
            <w:r w:rsidR="00C7153A">
              <w:rPr>
                <w:rFonts w:eastAsia="Calibri"/>
                <w:b/>
                <w:sz w:val="22"/>
                <w:szCs w:val="22"/>
              </w:rPr>
              <w:t>27</w:t>
            </w:r>
            <w:r w:rsidRPr="00DA11C0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1F2A" w:rsidRPr="00DA11C0" w:rsidRDefault="00C7153A" w:rsidP="00481AB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06</w:t>
            </w:r>
            <w:r w:rsidR="00B21F2A" w:rsidRPr="00DA11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2A" w:rsidRPr="00DA11C0" w:rsidRDefault="00B21F2A" w:rsidP="00481AB4">
            <w:pPr>
              <w:rPr>
                <w:b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do</w:t>
            </w:r>
            <w:r w:rsidR="00C7153A">
              <w:rPr>
                <w:rFonts w:eastAsia="Calibri"/>
                <w:b/>
                <w:sz w:val="22"/>
                <w:szCs w:val="22"/>
              </w:rPr>
              <w:t xml:space="preserve"> 02</w:t>
            </w:r>
            <w:r w:rsidRPr="00DA11C0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1F2A" w:rsidRPr="00DA11C0" w:rsidRDefault="00C7153A" w:rsidP="00481AB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07</w:t>
            </w:r>
            <w:r w:rsidR="00B21F2A" w:rsidRPr="00DA11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2A" w:rsidRPr="00DA11C0" w:rsidRDefault="003671F1" w:rsidP="00481AB4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2017</w:t>
            </w:r>
            <w:r w:rsidR="00B21F2A" w:rsidRPr="00DA11C0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21F2A" w:rsidRPr="003A2770" w:rsidRDefault="00B21F2A" w:rsidP="00481AB4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481AB4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481AB4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481AB4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481AB4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481AB4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B21F2A" w:rsidRPr="003A2770" w:rsidTr="00481AB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B21F2A" w:rsidRPr="003A2770" w:rsidRDefault="00B21F2A" w:rsidP="00481AB4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B21F2A" w:rsidRPr="003A2770" w:rsidRDefault="00B21F2A" w:rsidP="00481AB4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21F2A" w:rsidRDefault="00B21F2A" w:rsidP="00481AB4"/>
          <w:p w:rsidR="00B21F2A" w:rsidRPr="00DA11C0" w:rsidRDefault="00B21F2A" w:rsidP="00481AB4">
            <w:pPr>
              <w:rPr>
                <w:b/>
              </w:rPr>
            </w:pPr>
            <w:r w:rsidRPr="00DA11C0">
              <w:rPr>
                <w:b/>
              </w:rPr>
              <w:t>1</w:t>
            </w:r>
            <w:r w:rsidR="003505A6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21F2A" w:rsidRPr="003A2770" w:rsidRDefault="00B21F2A" w:rsidP="00481AB4"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B21F2A" w:rsidRPr="003A2770" w:rsidRDefault="00B21F2A" w:rsidP="00481AB4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21F2A" w:rsidRPr="003A2770" w:rsidRDefault="00B21F2A" w:rsidP="00481AB4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DA11C0" w:rsidRDefault="00B21F2A" w:rsidP="00481AB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B21F2A" w:rsidRPr="003A2770" w:rsidRDefault="00B21F2A" w:rsidP="00481AB4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21F2A" w:rsidRPr="003A2770" w:rsidRDefault="00B21F2A" w:rsidP="00481AB4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DA11C0" w:rsidRDefault="00B21F2A" w:rsidP="00481AB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21F2A" w:rsidRPr="003A2770" w:rsidTr="00481AB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B21F2A" w:rsidRPr="003A2770" w:rsidRDefault="00B21F2A" w:rsidP="00481AB4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A97969" w:rsidRDefault="00B21F2A" w:rsidP="003671F1">
            <w:pPr>
              <w:jc w:val="both"/>
            </w:pPr>
            <w:r w:rsidRPr="00A97969">
              <w:rPr>
                <w:sz w:val="22"/>
                <w:szCs w:val="22"/>
              </w:rPr>
              <w:t>0. dan</w:t>
            </w:r>
            <w:r w:rsidR="003505A6">
              <w:rPr>
                <w:sz w:val="22"/>
                <w:szCs w:val="22"/>
              </w:rPr>
              <w:t xml:space="preserve"> </w:t>
            </w:r>
            <w:r w:rsidRPr="00A97969">
              <w:rPr>
                <w:b/>
              </w:rPr>
              <w:t>Varaždin</w:t>
            </w:r>
            <w:r>
              <w:rPr>
                <w:b/>
              </w:rPr>
              <w:t xml:space="preserve"> – </w:t>
            </w:r>
            <w:r w:rsidRPr="00A97969">
              <w:rPr>
                <w:sz w:val="20"/>
                <w:szCs w:val="20"/>
              </w:rPr>
              <w:t xml:space="preserve">polazak u kasnim večernjim satima 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B21F2A" w:rsidRPr="003A2770" w:rsidRDefault="00B21F2A" w:rsidP="00481AB4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5F747B" w:rsidRDefault="00B21F2A" w:rsidP="00481AB4">
            <w:pPr>
              <w:jc w:val="both"/>
              <w:rPr>
                <w:b/>
              </w:rPr>
            </w:pPr>
            <w:r w:rsidRPr="005F747B">
              <w:rPr>
                <w:b/>
                <w:sz w:val="22"/>
                <w:szCs w:val="22"/>
              </w:rPr>
              <w:t>Auschwitz - Krakow</w:t>
            </w:r>
          </w:p>
          <w:p w:rsidR="00B21F2A" w:rsidRDefault="00B21F2A" w:rsidP="00481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dan - </w:t>
            </w:r>
            <w:r w:rsidRPr="00DA11C0">
              <w:rPr>
                <w:sz w:val="20"/>
                <w:szCs w:val="20"/>
              </w:rPr>
              <w:t xml:space="preserve">Vožnja kroz Sloveniju, Austriju, Slovačku, Poljsku, uz usputna zaustavljanja do  koncentracijskog logora </w:t>
            </w:r>
            <w:r w:rsidRPr="0072503A">
              <w:rPr>
                <w:b/>
                <w:sz w:val="20"/>
                <w:szCs w:val="20"/>
              </w:rPr>
              <w:t>Auschwitz – Birkenau</w:t>
            </w:r>
            <w:r w:rsidR="00530F9C">
              <w:rPr>
                <w:b/>
                <w:sz w:val="20"/>
                <w:szCs w:val="20"/>
              </w:rPr>
              <w:t xml:space="preserve"> (razgled uz pratnju lokalnog licenciranog vodiča na hrvatskom ili engleskom jeziku)</w:t>
            </w:r>
            <w:r w:rsidRPr="00DA11C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Nastavak vožnje prema </w:t>
            </w:r>
            <w:r w:rsidRPr="0072503A">
              <w:rPr>
                <w:b/>
                <w:sz w:val="20"/>
                <w:szCs w:val="20"/>
              </w:rPr>
              <w:t>Krakowu</w:t>
            </w:r>
            <w:r>
              <w:rPr>
                <w:sz w:val="20"/>
                <w:szCs w:val="20"/>
              </w:rPr>
              <w:t>, r</w:t>
            </w:r>
            <w:r w:rsidRPr="00DA11C0">
              <w:rPr>
                <w:sz w:val="20"/>
                <w:szCs w:val="20"/>
              </w:rPr>
              <w:t>azgled grada (Trg glavne tržnice, glavni gradski trg Glowny…), slobodno vrijeme, smještaj u hotel, večera, noćenje.</w:t>
            </w:r>
          </w:p>
          <w:p w:rsidR="00B21F2A" w:rsidRPr="00DA11C0" w:rsidRDefault="00B21F2A" w:rsidP="00481AB4">
            <w:pPr>
              <w:jc w:val="both"/>
              <w:rPr>
                <w:sz w:val="20"/>
                <w:szCs w:val="20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B21F2A" w:rsidRPr="003A2770" w:rsidRDefault="00B21F2A" w:rsidP="00481AB4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5F747B" w:rsidRDefault="00B21F2A" w:rsidP="00481AB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Prag</w:t>
            </w:r>
          </w:p>
          <w:p w:rsidR="00B21F2A" w:rsidRDefault="00B21F2A" w:rsidP="00481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dan – Doručak, odjava iz hotela, slobodno vrijeme za razgled Krakowa</w:t>
            </w:r>
            <w:r w:rsidR="00530F9C">
              <w:rPr>
                <w:sz w:val="20"/>
                <w:szCs w:val="20"/>
              </w:rPr>
              <w:t xml:space="preserve"> (razgled uz pratnju lokalnog licenciranog vodiča na hrvatskom ili engleskom jeziku)</w:t>
            </w:r>
            <w:r>
              <w:rPr>
                <w:sz w:val="20"/>
                <w:szCs w:val="20"/>
              </w:rPr>
              <w:t>, posjet rudniku soli Wieliczka te vožnja u pravcu Praga. Panoramski razgled grada (Faustova kuća, kuća Ćirila i Metoda, „Kuća koja pleše“, Karlov trg, Višehrad, Novo Mesto, Vinohrady, Jirasekov most, Žižkov, otok Štvanice, crkva sv. Vaclava, Narodno kazalište, Novomestska gradska vijećnica, Nacionalni muzej…). Smještaj u hotel, večera, noćenje.</w:t>
            </w:r>
          </w:p>
          <w:p w:rsidR="00B21F2A" w:rsidRDefault="00B21F2A" w:rsidP="00481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dan - Doručak, razgled Praga u pratnji lokalnog </w:t>
            </w:r>
            <w:r w:rsidR="00530F9C">
              <w:rPr>
                <w:sz w:val="20"/>
                <w:szCs w:val="20"/>
              </w:rPr>
              <w:t xml:space="preserve">licenciranog </w:t>
            </w:r>
            <w:r>
              <w:rPr>
                <w:sz w:val="20"/>
                <w:szCs w:val="20"/>
              </w:rPr>
              <w:t>vodiča na hrvatskom</w:t>
            </w:r>
            <w:r w:rsidR="00530F9C">
              <w:rPr>
                <w:sz w:val="20"/>
                <w:szCs w:val="20"/>
              </w:rPr>
              <w:t xml:space="preserve"> ili engleskom</w:t>
            </w:r>
            <w:r>
              <w:rPr>
                <w:sz w:val="20"/>
                <w:szCs w:val="20"/>
              </w:rPr>
              <w:t xml:space="preserve"> jeziku  (Hradčani,  katedrala Sv. Vita, kraljevska palača, Zlatna ulička alkemičara, Loreta, Mala strana, crkva sv. Nikole, </w:t>
            </w:r>
            <w:r>
              <w:rPr>
                <w:sz w:val="20"/>
                <w:szCs w:val="20"/>
              </w:rPr>
              <w:lastRenderedPageBreak/>
              <w:t>Karlov most, otok Kampa, Čertovka, Staro mesto, Vaclavske namesti, Pogorelec, Strahovski samostan…) Slobodno vrijeme, povratak u hotel, večera. Posjet Križikovim fontanama; odlazak u disco. Povratak u hotel, noćenje.</w:t>
            </w:r>
          </w:p>
          <w:p w:rsidR="00B21F2A" w:rsidRDefault="00B21F2A" w:rsidP="00481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dan - Doručak, šetnja starim dijelom Praga. Šetnja Staromestskim trgom; razgled židovske četvrti sa starom sinagogom; šetnja Vaclavskim</w:t>
            </w:r>
            <w:r w:rsidR="003505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namestima, Novim mestom…</w:t>
            </w:r>
            <w:r w:rsidR="00530F9C">
              <w:rPr>
                <w:sz w:val="20"/>
                <w:szCs w:val="20"/>
              </w:rPr>
              <w:t xml:space="preserve"> Posjet Kafkinom muzeju.</w:t>
            </w:r>
            <w:r>
              <w:rPr>
                <w:sz w:val="20"/>
                <w:szCs w:val="20"/>
              </w:rPr>
              <w:t xml:space="preserve"> Nakon razgleda slobodno vrijeme za ručak i odmor. Navečer krstarenje Vltavom uz večeru na brodu. Povratak u hotel, noćenje.</w:t>
            </w:r>
          </w:p>
          <w:p w:rsidR="00B21F2A" w:rsidRPr="003505A6" w:rsidRDefault="00B21F2A" w:rsidP="00481AB4">
            <w:pPr>
              <w:jc w:val="both"/>
              <w:rPr>
                <w:sz w:val="20"/>
                <w:szCs w:val="20"/>
              </w:rPr>
            </w:pPr>
            <w:r w:rsidRPr="0072503A">
              <w:rPr>
                <w:sz w:val="20"/>
                <w:szCs w:val="20"/>
              </w:rPr>
              <w:t xml:space="preserve">5. dan – </w:t>
            </w:r>
            <w:r w:rsidR="003505A6">
              <w:rPr>
                <w:sz w:val="20"/>
                <w:szCs w:val="20"/>
              </w:rPr>
              <w:t xml:space="preserve">Posjet zoološkom vrtu, </w:t>
            </w:r>
            <w:r w:rsidRPr="003505A6">
              <w:rPr>
                <w:sz w:val="20"/>
                <w:szCs w:val="20"/>
              </w:rPr>
              <w:t>ostatak dana slobodno vrijeme za individualni program, šetnju, odmor… Večera, noćenje.</w:t>
            </w:r>
          </w:p>
          <w:p w:rsidR="00B21F2A" w:rsidRPr="0072503A" w:rsidRDefault="00B21F2A" w:rsidP="00481AB4">
            <w:pPr>
              <w:jc w:val="both"/>
            </w:pPr>
            <w:r>
              <w:rPr>
                <w:sz w:val="20"/>
                <w:szCs w:val="20"/>
              </w:rPr>
              <w:t>6. dan – Doručak, odjava iz hotela, Češke Budejovice i posjet pivovari Budvar. Vožnja u pravcu Češkog Krumlova – razgled grada i kraće slobodno vrijeme. Nastavak vožnje prema Hrvatskoj s dolaskom u kasnim večernjim satima.</w:t>
            </w:r>
          </w:p>
        </w:tc>
      </w:tr>
      <w:tr w:rsidR="00B21F2A" w:rsidRPr="003A2770" w:rsidTr="00481AB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Default="00B21F2A" w:rsidP="00481AB4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21F2A" w:rsidRPr="003A2770" w:rsidRDefault="00B21F2A" w:rsidP="00481AB4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1F1">
              <w:rPr>
                <w:rFonts w:ascii="Times New Roman" w:hAnsi="Times New Roman"/>
                <w:b/>
              </w:rPr>
              <w:t>X</w:t>
            </w:r>
            <w:r w:rsidR="003671F1">
              <w:rPr>
                <w:rFonts w:ascii="Times New Roman" w:hAnsi="Times New Roman"/>
              </w:rPr>
              <w:t xml:space="preserve">  autobusi sa širim razmakom između  sjedala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481AB4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B21F2A" w:rsidRPr="003A2770" w:rsidRDefault="00B21F2A" w:rsidP="00481AB4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21F2A" w:rsidRPr="003A2770" w:rsidRDefault="00B21F2A" w:rsidP="00481AB4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21F2A" w:rsidRPr="003A2770" w:rsidRDefault="00B21F2A" w:rsidP="00481AB4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Pr="003A2770" w:rsidRDefault="00B21F2A" w:rsidP="00481AB4">
            <w:pPr>
              <w:rPr>
                <w:i/>
                <w:strike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21F2A" w:rsidRPr="005F747B" w:rsidRDefault="00B21F2A" w:rsidP="00481AB4">
            <w:pPr>
              <w:jc w:val="right"/>
              <w:rPr>
                <w:b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21F2A" w:rsidRPr="005F747B" w:rsidRDefault="00B21F2A" w:rsidP="00481AB4">
            <w:pPr>
              <w:ind w:left="24"/>
              <w:rPr>
                <w:b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Default="00B21F2A" w:rsidP="00481AB4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*  </w:t>
            </w:r>
            <w:r w:rsidRPr="003A2770">
              <w:rPr>
                <w:rFonts w:ascii="Times New Roman" w:hAnsi="Times New Roman"/>
              </w:rPr>
              <w:t>(upisati broj ***)</w:t>
            </w:r>
          </w:p>
          <w:p w:rsidR="00B21F2A" w:rsidRPr="00373C0D" w:rsidRDefault="00B21F2A" w:rsidP="00B21F2A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Hotel u Krakowu na bazi 1 polupansiona; hotel u Pragu na bazi 3 polupansiona i 1 noćenja s doručkom</w:t>
            </w:r>
            <w:r w:rsidR="003671F1">
              <w:rPr>
                <w:rFonts w:ascii="Times New Roman" w:hAnsi="Times New Roman"/>
              </w:rPr>
              <w:t xml:space="preserve"> </w:t>
            </w:r>
            <w:r w:rsidR="00530F9C">
              <w:rPr>
                <w:rFonts w:ascii="Times New Roman" w:hAnsi="Times New Roman"/>
              </w:rPr>
              <w:t>– prijedlog: Olympic Tristar i</w:t>
            </w:r>
            <w:r w:rsidR="003671F1">
              <w:rPr>
                <w:rFonts w:ascii="Times New Roman" w:hAnsi="Times New Roman"/>
              </w:rPr>
              <w:t xml:space="preserve"> Brix</w:t>
            </w:r>
            <w:r w:rsidR="00530F9C">
              <w:rPr>
                <w:rFonts w:ascii="Times New Roman" w:hAnsi="Times New Roman"/>
              </w:rPr>
              <w:t>t</w:t>
            </w:r>
            <w:r w:rsidR="003671F1">
              <w:rPr>
                <w:rFonts w:ascii="Times New Roman" w:hAnsi="Times New Roman"/>
              </w:rPr>
              <w:t>en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21F2A" w:rsidRPr="003A2770" w:rsidRDefault="00B21F2A" w:rsidP="00481AB4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21F2A" w:rsidRPr="003A2770" w:rsidRDefault="00B21F2A" w:rsidP="00481AB4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Pr="003A2770" w:rsidRDefault="00B21F2A" w:rsidP="00481AB4">
            <w:pPr>
              <w:rPr>
                <w:i/>
                <w:strike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B21F2A" w:rsidRPr="005F747B" w:rsidRDefault="00B21F2A" w:rsidP="00481AB4">
            <w:pPr>
              <w:jc w:val="right"/>
              <w:rPr>
                <w:b/>
                <w:sz w:val="20"/>
                <w:szCs w:val="20"/>
              </w:rPr>
            </w:pPr>
            <w:r w:rsidRPr="005F747B">
              <w:rPr>
                <w:rFonts w:eastAsia="Calibri"/>
                <w:b/>
                <w:sz w:val="20"/>
                <w:szCs w:val="20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21F2A" w:rsidRPr="005F747B" w:rsidRDefault="00B21F2A" w:rsidP="00481AB4">
            <w:pPr>
              <w:jc w:val="both"/>
              <w:rPr>
                <w:b/>
                <w:sz w:val="20"/>
                <w:szCs w:val="20"/>
              </w:rPr>
            </w:pPr>
            <w:r w:rsidRPr="005F747B">
              <w:rPr>
                <w:rFonts w:eastAsia="Calibri"/>
                <w:b/>
                <w:sz w:val="20"/>
                <w:szCs w:val="20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Pr="003671F1" w:rsidRDefault="00B21F2A" w:rsidP="00481AB4">
            <w:pPr>
              <w:rPr>
                <w:b/>
              </w:rPr>
            </w:pPr>
            <w:r w:rsidRPr="003671F1">
              <w:rPr>
                <w:b/>
                <w:sz w:val="22"/>
                <w:szCs w:val="22"/>
              </w:rPr>
              <w:t>X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B21F2A" w:rsidRDefault="00B21F2A" w:rsidP="00481AB4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B21F2A" w:rsidRPr="003A2770" w:rsidRDefault="00B21F2A" w:rsidP="00481AB4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B21F2A" w:rsidRDefault="00B21F2A" w:rsidP="00481AB4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B21F2A" w:rsidRPr="003A2770" w:rsidRDefault="00B21F2A" w:rsidP="00481AB4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Pr="003A2770" w:rsidRDefault="00B21F2A" w:rsidP="00481AB4">
            <w:pPr>
              <w:rPr>
                <w:i/>
                <w:strike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21F2A" w:rsidRPr="003A2770" w:rsidRDefault="00B21F2A" w:rsidP="00481AB4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21F2A" w:rsidRPr="003A2770" w:rsidRDefault="00B21F2A" w:rsidP="00481AB4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Pr="003A2770" w:rsidRDefault="00B21F2A" w:rsidP="00481AB4">
            <w:pPr>
              <w:rPr>
                <w:i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481AB4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B21F2A" w:rsidRPr="003A2770" w:rsidRDefault="00B21F2A" w:rsidP="00481AB4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5F747B" w:rsidRDefault="00B21F2A" w:rsidP="00481AB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5F747B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B21F2A" w:rsidRPr="005F747B" w:rsidRDefault="00B21F2A" w:rsidP="00481AB4">
            <w:pPr>
              <w:jc w:val="both"/>
              <w:rPr>
                <w:b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 xml:space="preserve">Ulaznice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5F747B" w:rsidRDefault="00B21F2A" w:rsidP="003505A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za sve razglede prema programu, ulaznica za Auschwitz, ulaznice za Hradčane, Križikove fontane, disco, krstarenje Vltavom, </w:t>
            </w:r>
            <w:r w:rsidR="003671F1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ulaznice za zoološki vrt,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ulaznice za pivovaru Budvar, </w:t>
            </w:r>
            <w:r w:rsidR="003671F1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Kafkin muzej, 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ulaznice za rudnik soli Wieliczka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Default="00B21F2A" w:rsidP="00481AB4">
            <w:pPr>
              <w:pStyle w:val="Odlomakpopisa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B21F2A" w:rsidRPr="003A2770" w:rsidRDefault="00B21F2A" w:rsidP="00481AB4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AF79B3" w:rsidRDefault="00B21F2A" w:rsidP="00481AB4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AF79B3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B21F2A" w:rsidRPr="00AF79B3" w:rsidRDefault="00B21F2A" w:rsidP="00481AB4">
            <w:pPr>
              <w:jc w:val="both"/>
              <w:rPr>
                <w:b/>
              </w:rPr>
            </w:pPr>
            <w:r w:rsidRPr="00AF79B3">
              <w:rPr>
                <w:rFonts w:eastAsia="Calibri"/>
                <w:b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73C0D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373C0D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 (Auschwitz, Krakow, Prag)</w:t>
            </w:r>
            <w:r w:rsidR="003671F1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– licencirani vodiči za svaki pojedini grad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Pr="003A2770" w:rsidRDefault="00B21F2A" w:rsidP="00481AB4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3B4B2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1. Pokrivanje svih troškova profesora pratitelja od strane agencije</w:t>
            </w:r>
          </w:p>
          <w:p w:rsidR="00B21F2A" w:rsidRPr="003B4B24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lastRenderedPageBreak/>
              <w:t>2. Mogućnost otplate na rate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Pr="003A2770" w:rsidRDefault="00B21F2A" w:rsidP="00481AB4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481AB4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Default="00B21F2A" w:rsidP="00481AB4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Default="00B21F2A" w:rsidP="00481AB4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B21F2A" w:rsidRPr="003A2770" w:rsidRDefault="00B21F2A" w:rsidP="00481AB4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AF79B3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F79B3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21F2A" w:rsidRPr="007B4589" w:rsidRDefault="00B21F2A" w:rsidP="00481AB4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Pr="0042206D" w:rsidRDefault="00B21F2A" w:rsidP="00481AB4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AF79B3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F79B3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Default="00B21F2A" w:rsidP="00481AB4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B21F2A" w:rsidRPr="003A2770" w:rsidRDefault="00B21F2A" w:rsidP="00481AB4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3671F1" w:rsidP="00481AB4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10.11.2016</w:t>
            </w:r>
            <w:r w:rsidR="00B21F2A">
              <w:rPr>
                <w:rFonts w:ascii="Times New Roman" w:hAnsi="Times New Roman"/>
              </w:rPr>
              <w:t>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B21F2A" w:rsidRPr="003A2770" w:rsidTr="00481AB4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21F2A" w:rsidRPr="003A2770" w:rsidRDefault="003671F1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15.11.2016</w:t>
            </w:r>
            <w:r w:rsidR="00B21F2A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3671F1" w:rsidP="00481AB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18.0</w:t>
            </w:r>
            <w:r w:rsidR="00B21F2A">
              <w:rPr>
                <w:rFonts w:ascii="Times New Roman" w:hAnsi="Times New Roman"/>
              </w:rPr>
              <w:t xml:space="preserve">0 </w:t>
            </w:r>
            <w:r w:rsidR="00B21F2A" w:rsidRPr="003A2770">
              <w:rPr>
                <w:rFonts w:ascii="Times New Roman" w:hAnsi="Times New Roman"/>
              </w:rPr>
              <w:t>sati.</w:t>
            </w:r>
          </w:p>
        </w:tc>
      </w:tr>
    </w:tbl>
    <w:p w:rsidR="000742C5" w:rsidRDefault="000742C5" w:rsidP="00B21F2A">
      <w:pPr>
        <w:spacing w:before="120" w:after="120"/>
        <w:rPr>
          <w:sz w:val="16"/>
          <w:szCs w:val="16"/>
        </w:rPr>
      </w:pP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1.</w:t>
      </w:r>
      <w:r w:rsidRPr="008E15A7">
        <w:rPr>
          <w:sz w:val="20"/>
          <w:szCs w:val="20"/>
        </w:rPr>
        <w:tab/>
        <w:t>Prije potpisivanja ugovora za ponudu odabrani davatelj usluga dužan je dostaviti ili dati školi na uvid: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</w:t>
      </w:r>
      <w:r w:rsidRPr="008E15A7">
        <w:rPr>
          <w:sz w:val="20"/>
          <w:szCs w:val="20"/>
        </w:rPr>
        <w:tab/>
        <w:t xml:space="preserve">Dokaz o registraciji (preslika izvatka iz sudskog ili obrtnog registra) iz kojeg je razvidno da je davatelj usluga registriran za obavljanje djelatnosti turističke agencije. 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b)</w:t>
      </w:r>
      <w:r w:rsidRPr="008E15A7">
        <w:rPr>
          <w:sz w:val="20"/>
          <w:szCs w:val="20"/>
        </w:rPr>
        <w:tab/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2.</w:t>
      </w:r>
      <w:r w:rsidRPr="008E15A7">
        <w:rPr>
          <w:sz w:val="20"/>
          <w:szCs w:val="20"/>
        </w:rPr>
        <w:tab/>
        <w:t>Mjesec dana prije realizacije ugovora odabrani davatelj usluga dužan je dostaviti ili dati školi na uvid: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</w:t>
      </w:r>
      <w:r w:rsidRPr="008E15A7">
        <w:rPr>
          <w:sz w:val="20"/>
          <w:szCs w:val="20"/>
        </w:rPr>
        <w:tab/>
        <w:t>dokaz o osiguranju jamčevine (za višednevnu ekskurziju ili višednevnu terensku nastavu).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b)</w:t>
      </w:r>
      <w:r w:rsidRPr="008E15A7">
        <w:rPr>
          <w:sz w:val="20"/>
          <w:szCs w:val="20"/>
        </w:rPr>
        <w:tab/>
        <w:t>dokaz o osiguranju od odgovornosti za štetu koju turistička agencija prouzroči neispunjenjem, djelomičnim ispunjenjem ili neurednim ispunjenjem obveza iz paket-aranžmana (preslika polica).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Napomena: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1)</w:t>
      </w:r>
      <w:r w:rsidRPr="008E15A7">
        <w:rPr>
          <w:sz w:val="20"/>
          <w:szCs w:val="20"/>
        </w:rPr>
        <w:tab/>
        <w:t>Pristigle ponude trebaju sadržavati i u cijenu uključivati: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 prijevoz sudionika isključivo prijevoznim sredstvima koji udovoljavaju propisima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 xml:space="preserve">b) osiguranje odgovornosti i jamčevine 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2)</w:t>
      </w:r>
      <w:r w:rsidRPr="008E15A7">
        <w:rPr>
          <w:sz w:val="20"/>
          <w:szCs w:val="20"/>
        </w:rPr>
        <w:tab/>
        <w:t>Ponude trebaju biti :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 u skladu s propisima vezanim uz turističku djelatnost ili sukladno posebnim propisima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b) razrađene po traženim točkama i s iskazanom ukupnom cijenom po učeniku.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3)</w:t>
      </w:r>
      <w:r w:rsidRPr="008E15A7">
        <w:rPr>
          <w:sz w:val="20"/>
          <w:szCs w:val="20"/>
        </w:rPr>
        <w:tab/>
        <w:t>U obzir će se uzimati ponude zaprimljene u poštanskome uredu ili osobno dostavljene na školsku ustanovu do navedenoga roka.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4)</w:t>
      </w:r>
      <w:r w:rsidRPr="008E15A7">
        <w:rPr>
          <w:sz w:val="20"/>
          <w:szCs w:val="20"/>
        </w:rPr>
        <w:tab/>
        <w:t>Školska ustanova ne smije mijenjati sadržaj obrasca poziva, već samo popunjavati prazne rubrike .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B21F2A" w:rsidRDefault="00B21F2A" w:rsidP="00B21F2A">
      <w:pPr>
        <w:spacing w:before="120" w:after="120"/>
      </w:pPr>
      <w:bookmarkStart w:id="0" w:name="_GoBack"/>
      <w:bookmarkEnd w:id="0"/>
    </w:p>
    <w:sectPr w:rsidR="00B21F2A" w:rsidSect="00187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25D42"/>
    <w:multiLevelType w:val="hybridMultilevel"/>
    <w:tmpl w:val="C27E01AA"/>
    <w:lvl w:ilvl="0" w:tplc="F2704F9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21F2A"/>
    <w:rsid w:val="000742C5"/>
    <w:rsid w:val="003505A6"/>
    <w:rsid w:val="003671F1"/>
    <w:rsid w:val="00530F9C"/>
    <w:rsid w:val="005C3F02"/>
    <w:rsid w:val="0061771E"/>
    <w:rsid w:val="008E15A7"/>
    <w:rsid w:val="009D5F67"/>
    <w:rsid w:val="00B21F2A"/>
    <w:rsid w:val="00C22F98"/>
    <w:rsid w:val="00C7153A"/>
    <w:rsid w:val="00E9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1F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1F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F2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1F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1F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F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1031</Words>
  <Characters>5881</Characters>
  <Application>Microsoft Office Word</Application>
  <DocSecurity>0</DocSecurity>
  <Lines>49</Lines>
  <Paragraphs>13</Paragraphs>
  <ScaleCrop>false</ScaleCrop>
  <Company/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6</cp:revision>
  <dcterms:created xsi:type="dcterms:W3CDTF">2016-11-03T07:31:00Z</dcterms:created>
  <dcterms:modified xsi:type="dcterms:W3CDTF">2016-11-03T12:50:00Z</dcterms:modified>
</cp:coreProperties>
</file>