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85" w:rsidRPr="00E96628" w:rsidRDefault="00872451" w:rsidP="00E96628">
      <w:pPr>
        <w:ind w:left="-1077" w:firstLine="1077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</w:t>
      </w:r>
      <w:r w:rsidR="009A7ECD">
        <w:rPr>
          <w:rFonts w:ascii="Arial" w:hAnsi="Arial" w:cs="Arial"/>
          <w:b/>
          <w:sz w:val="52"/>
          <w:szCs w:val="52"/>
        </w:rPr>
        <w:t xml:space="preserve">ufinancirane </w:t>
      </w:r>
      <w:r w:rsidR="00A1752F">
        <w:rPr>
          <w:rFonts w:ascii="Arial" w:hAnsi="Arial" w:cs="Arial"/>
          <w:b/>
          <w:sz w:val="52"/>
          <w:szCs w:val="52"/>
        </w:rPr>
        <w:t>učeničke pretplatne i priključne</w:t>
      </w:r>
      <w:r w:rsidR="006E6EEE">
        <w:rPr>
          <w:rFonts w:ascii="Arial" w:hAnsi="Arial" w:cs="Arial"/>
          <w:b/>
          <w:sz w:val="52"/>
          <w:szCs w:val="52"/>
        </w:rPr>
        <w:t xml:space="preserve"> karte</w:t>
      </w:r>
      <w:r w:rsidR="00E96628">
        <w:rPr>
          <w:rFonts w:ascii="Arial" w:hAnsi="Arial" w:cs="Arial"/>
          <w:b/>
          <w:sz w:val="52"/>
          <w:szCs w:val="52"/>
        </w:rPr>
        <w:t xml:space="preserve"> </w:t>
      </w:r>
    </w:p>
    <w:p w:rsidR="00872451" w:rsidRPr="00A1752F" w:rsidRDefault="00525DA8" w:rsidP="00A1752F">
      <w:pPr>
        <w:ind w:firstLine="360"/>
        <w:jc w:val="center"/>
        <w:rPr>
          <w:rFonts w:ascii="Arial" w:hAnsi="Arial" w:cs="Arial"/>
          <w:b/>
          <w:sz w:val="52"/>
          <w:szCs w:val="52"/>
        </w:rPr>
      </w:pPr>
      <w:r w:rsidRPr="00A1752F">
        <w:rPr>
          <w:rFonts w:ascii="Arial" w:hAnsi="Arial" w:cs="Arial"/>
          <w:b/>
          <w:noProof/>
          <w:color w:val="000000"/>
          <w:sz w:val="52"/>
          <w:szCs w:val="52"/>
          <w:lang w:eastAsia="hr-HR"/>
        </w:rPr>
        <w:drawing>
          <wp:anchor distT="0" distB="0" distL="114300" distR="114300" simplePos="0" relativeHeight="251659264" behindDoc="0" locked="0" layoutInCell="1" allowOverlap="1" wp14:anchorId="3B9F60DA" wp14:editId="6C536807">
            <wp:simplePos x="0" y="0"/>
            <wp:positionH relativeFrom="column">
              <wp:posOffset>-144145</wp:posOffset>
            </wp:positionH>
            <wp:positionV relativeFrom="paragraph">
              <wp:posOffset>467995</wp:posOffset>
            </wp:positionV>
            <wp:extent cx="10147300" cy="586740"/>
            <wp:effectExtent l="0" t="0" r="6350" b="3810"/>
            <wp:wrapThrough wrapText="bothSides">
              <wp:wrapPolygon edited="0">
                <wp:start x="0" y="0"/>
                <wp:lineTo x="0" y="21039"/>
                <wp:lineTo x="21573" y="21039"/>
                <wp:lineTo x="21573" y="0"/>
                <wp:lineTo x="0" y="0"/>
              </wp:wrapPolygon>
            </wp:wrapThrough>
            <wp:docPr id="1" name="Slika 1" descr="crvena-tr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vena-tra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52F" w:rsidRPr="00A1752F">
        <w:rPr>
          <w:rFonts w:ascii="Arial" w:hAnsi="Arial" w:cs="Arial"/>
          <w:b/>
          <w:sz w:val="52"/>
          <w:szCs w:val="52"/>
        </w:rPr>
        <w:t>za rujan 2020.</w:t>
      </w:r>
    </w:p>
    <w:p w:rsidR="00A7061A" w:rsidRPr="00A1752F" w:rsidRDefault="00A1752F" w:rsidP="00A1752F">
      <w:pPr>
        <w:pStyle w:val="Obinitekst"/>
        <w:numPr>
          <w:ilvl w:val="0"/>
          <w:numId w:val="4"/>
        </w:numPr>
        <w:jc w:val="center"/>
        <w:rPr>
          <w:rFonts w:ascii="Arial" w:hAnsi="Arial" w:cs="Arial"/>
          <w:sz w:val="36"/>
          <w:szCs w:val="36"/>
        </w:rPr>
      </w:pPr>
      <w:r w:rsidRPr="00A1752F">
        <w:rPr>
          <w:rFonts w:ascii="Arial" w:hAnsi="Arial" w:cs="Arial"/>
          <w:sz w:val="36"/>
          <w:szCs w:val="36"/>
        </w:rPr>
        <w:t xml:space="preserve">učenici srednjih škola koji imaju profil na pametnoj kartici iz školske godine 2019./20. do izrade novog profila za školsku godinu 2020./21. i prikupljanja potrebne dokumentacije (potvrde škole) moći će se prevoziti na temelju postojeće pametne kartice do uključivo </w:t>
      </w:r>
      <w:r w:rsidRPr="00A1752F">
        <w:rPr>
          <w:rFonts w:ascii="Arial" w:hAnsi="Arial" w:cs="Arial"/>
          <w:b/>
          <w:sz w:val="36"/>
          <w:szCs w:val="36"/>
        </w:rPr>
        <w:t>20. rujna 2020.</w:t>
      </w:r>
      <w:r w:rsidR="00A7061A" w:rsidRPr="00A1752F">
        <w:rPr>
          <w:rFonts w:ascii="Arial" w:hAnsi="Arial" w:cs="Arial"/>
          <w:b/>
          <w:sz w:val="36"/>
          <w:szCs w:val="36"/>
        </w:rPr>
        <w:br/>
      </w:r>
    </w:p>
    <w:p w:rsidR="00A1752F" w:rsidRDefault="00A1752F" w:rsidP="00A1752F">
      <w:pPr>
        <w:pStyle w:val="Odlomakpopisa"/>
        <w:numPr>
          <w:ilvl w:val="0"/>
          <w:numId w:val="4"/>
        </w:numPr>
        <w:jc w:val="center"/>
        <w:rPr>
          <w:rFonts w:ascii="Arial" w:hAnsi="Arial" w:cs="Arial"/>
          <w:sz w:val="36"/>
          <w:szCs w:val="36"/>
        </w:rPr>
      </w:pPr>
      <w:r w:rsidRPr="00A1752F">
        <w:rPr>
          <w:rFonts w:ascii="Arial" w:hAnsi="Arial" w:cs="Arial"/>
          <w:sz w:val="36"/>
          <w:szCs w:val="36"/>
        </w:rPr>
        <w:t xml:space="preserve">učenici prvih razreda ili učenici koji prvi puta koriste prijevoz vlakom vozit će se bez prijevozne karte do pribavljanja potrebne dokumentacije za izradu profila pametne kartice i potvrde škole do uključivo </w:t>
      </w:r>
      <w:r w:rsidRPr="00A1752F">
        <w:rPr>
          <w:rFonts w:ascii="Arial" w:hAnsi="Arial" w:cs="Arial"/>
          <w:b/>
          <w:sz w:val="36"/>
          <w:szCs w:val="36"/>
        </w:rPr>
        <w:t>20. rujna 2020</w:t>
      </w:r>
      <w:r w:rsidRPr="00A1752F">
        <w:rPr>
          <w:rFonts w:ascii="Arial" w:hAnsi="Arial" w:cs="Arial"/>
          <w:sz w:val="36"/>
          <w:szCs w:val="36"/>
        </w:rPr>
        <w:t>.</w:t>
      </w:r>
    </w:p>
    <w:p w:rsidR="00A1752F" w:rsidRPr="00A1752F" w:rsidRDefault="00A1752F" w:rsidP="00A1752F">
      <w:pPr>
        <w:pStyle w:val="Odlomakpopisa"/>
        <w:ind w:left="1440"/>
        <w:jc w:val="center"/>
        <w:rPr>
          <w:rFonts w:ascii="Arial" w:hAnsi="Arial" w:cs="Arial"/>
          <w:sz w:val="36"/>
          <w:szCs w:val="36"/>
        </w:rPr>
      </w:pPr>
    </w:p>
    <w:p w:rsidR="00A1752F" w:rsidRDefault="00A1752F" w:rsidP="00A1752F">
      <w:pPr>
        <w:pStyle w:val="Odlomakpopisa"/>
        <w:numPr>
          <w:ilvl w:val="0"/>
          <w:numId w:val="4"/>
        </w:num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</w:t>
      </w:r>
      <w:r w:rsidRPr="00A1752F">
        <w:rPr>
          <w:rFonts w:ascii="Arial" w:hAnsi="Arial" w:cs="Arial"/>
          <w:sz w:val="36"/>
          <w:szCs w:val="36"/>
        </w:rPr>
        <w:t>čenički profil</w:t>
      </w:r>
      <w:r>
        <w:rPr>
          <w:rFonts w:ascii="Arial" w:hAnsi="Arial" w:cs="Arial"/>
          <w:sz w:val="36"/>
          <w:szCs w:val="36"/>
        </w:rPr>
        <w:t>i</w:t>
      </w:r>
      <w:r w:rsidRPr="00A1752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na pametnim karticama</w:t>
      </w:r>
      <w:r w:rsidRPr="00A1752F">
        <w:rPr>
          <w:rFonts w:ascii="Arial" w:hAnsi="Arial" w:cs="Arial"/>
          <w:sz w:val="36"/>
          <w:szCs w:val="36"/>
        </w:rPr>
        <w:t xml:space="preserve"> ispostavljaju se s rokom valjanosti najranije od 7.</w:t>
      </w:r>
      <w:r>
        <w:rPr>
          <w:rFonts w:ascii="Arial" w:hAnsi="Arial" w:cs="Arial"/>
          <w:sz w:val="36"/>
          <w:szCs w:val="36"/>
        </w:rPr>
        <w:t xml:space="preserve"> rujna </w:t>
      </w:r>
      <w:r w:rsidRPr="00A1752F">
        <w:rPr>
          <w:rFonts w:ascii="Arial" w:hAnsi="Arial" w:cs="Arial"/>
          <w:sz w:val="36"/>
          <w:szCs w:val="36"/>
        </w:rPr>
        <w:t>2020.</w:t>
      </w:r>
      <w:r>
        <w:rPr>
          <w:rFonts w:ascii="Arial" w:hAnsi="Arial" w:cs="Arial"/>
          <w:sz w:val="36"/>
          <w:szCs w:val="36"/>
        </w:rPr>
        <w:t xml:space="preserve">, </w:t>
      </w:r>
      <w:r w:rsidRPr="00A1752F">
        <w:rPr>
          <w:rFonts w:ascii="Arial" w:hAnsi="Arial" w:cs="Arial"/>
          <w:sz w:val="36"/>
          <w:szCs w:val="36"/>
        </w:rPr>
        <w:t>a vrijed</w:t>
      </w:r>
      <w:r>
        <w:rPr>
          <w:rFonts w:ascii="Arial" w:hAnsi="Arial" w:cs="Arial"/>
          <w:sz w:val="36"/>
          <w:szCs w:val="36"/>
        </w:rPr>
        <w:t>e</w:t>
      </w:r>
      <w:r w:rsidRPr="00A1752F">
        <w:rPr>
          <w:rFonts w:ascii="Arial" w:hAnsi="Arial" w:cs="Arial"/>
          <w:sz w:val="36"/>
          <w:szCs w:val="36"/>
        </w:rPr>
        <w:t xml:space="preserve"> do 31.</w:t>
      </w:r>
      <w:r>
        <w:rPr>
          <w:rFonts w:ascii="Arial" w:hAnsi="Arial" w:cs="Arial"/>
          <w:sz w:val="36"/>
          <w:szCs w:val="36"/>
        </w:rPr>
        <w:t xml:space="preserve"> kolovoza </w:t>
      </w:r>
      <w:r w:rsidRPr="00A1752F">
        <w:rPr>
          <w:rFonts w:ascii="Arial" w:hAnsi="Arial" w:cs="Arial"/>
          <w:sz w:val="36"/>
          <w:szCs w:val="36"/>
        </w:rPr>
        <w:t>2021.</w:t>
      </w:r>
    </w:p>
    <w:p w:rsidR="00A1752F" w:rsidRPr="00A1752F" w:rsidRDefault="00A1752F" w:rsidP="00A1752F">
      <w:pPr>
        <w:pStyle w:val="Odlomakpopisa"/>
        <w:jc w:val="center"/>
        <w:rPr>
          <w:rFonts w:ascii="Arial" w:hAnsi="Arial" w:cs="Arial"/>
          <w:sz w:val="36"/>
          <w:szCs w:val="36"/>
        </w:rPr>
      </w:pPr>
    </w:p>
    <w:p w:rsidR="00A1752F" w:rsidRPr="00E92434" w:rsidRDefault="00A1752F" w:rsidP="00A1752F">
      <w:pPr>
        <w:pStyle w:val="Odlomakpopisa"/>
        <w:numPr>
          <w:ilvl w:val="0"/>
          <w:numId w:val="4"/>
        </w:numPr>
        <w:jc w:val="center"/>
        <w:rPr>
          <w:rFonts w:ascii="Arial" w:hAnsi="Arial" w:cs="Arial"/>
          <w:sz w:val="36"/>
          <w:szCs w:val="36"/>
        </w:rPr>
      </w:pPr>
      <w:r w:rsidRPr="00E92434">
        <w:rPr>
          <w:rFonts w:ascii="Arial" w:hAnsi="Arial" w:cs="Arial"/>
          <w:sz w:val="36"/>
          <w:szCs w:val="36"/>
        </w:rPr>
        <w:t>sufinancirane karte ispostavljaju se kao mjesečne pretplatne/priključne karte</w:t>
      </w:r>
    </w:p>
    <w:p w:rsidR="00ED0081" w:rsidRPr="00A1752F" w:rsidRDefault="00A1752F" w:rsidP="00A1752F">
      <w:pPr>
        <w:pStyle w:val="Odlomakpopisa"/>
        <w:widowControl w:val="0"/>
        <w:spacing w:before="100" w:beforeAutospacing="1" w:after="100" w:afterAutospacing="1"/>
        <w:ind w:left="1440"/>
        <w:rPr>
          <w:sz w:val="36"/>
          <w:szCs w:val="36"/>
        </w:rPr>
      </w:pPr>
      <w:r>
        <w:rPr>
          <w:rFonts w:ascii="Arial" w:hAnsi="Arial" w:cs="Arial"/>
          <w:color w:val="7F7F7F"/>
          <w:sz w:val="36"/>
          <w:szCs w:val="36"/>
          <w:lang w:eastAsia="hr-HR"/>
        </w:rPr>
        <w:t xml:space="preserve">                                            </w:t>
      </w:r>
      <w:r>
        <w:rPr>
          <w:rFonts w:ascii="Arial" w:hAnsi="Arial" w:cs="Arial"/>
          <w:color w:val="7F7F7F"/>
          <w:sz w:val="36"/>
          <w:szCs w:val="36"/>
          <w:lang w:eastAsia="hr-HR"/>
        </w:rPr>
        <w:br/>
        <w:t xml:space="preserve">                                                    </w:t>
      </w:r>
      <w:r w:rsidR="001E67D3" w:rsidRPr="00A1752F">
        <w:rPr>
          <w:rFonts w:ascii="Arial" w:hAnsi="Arial" w:cs="Arial"/>
          <w:color w:val="7F7F7F"/>
          <w:sz w:val="36"/>
          <w:szCs w:val="36"/>
          <w:lang w:eastAsia="hr-HR"/>
        </w:rPr>
        <w:t>www.hzpp.hr</w:t>
      </w:r>
      <w:bookmarkStart w:id="0" w:name="_GoBack"/>
      <w:bookmarkEnd w:id="0"/>
    </w:p>
    <w:sectPr w:rsidR="00ED0081" w:rsidRPr="00A1752F" w:rsidSect="00CC541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134" w:bottom="709" w:left="1077" w:header="426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3E" w:rsidRDefault="006F2A3E">
      <w:r>
        <w:separator/>
      </w:r>
    </w:p>
  </w:endnote>
  <w:endnote w:type="continuationSeparator" w:id="0">
    <w:p w:rsidR="006F2A3E" w:rsidRDefault="006F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92" w:rsidRDefault="006F2A3E" w:rsidP="00A0610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92" w:rsidRPr="00617CD0" w:rsidRDefault="00BE5351" w:rsidP="00A0610B">
    <w:pPr>
      <w:pStyle w:val="Podnoje"/>
      <w:framePr w:wrap="around" w:vAnchor="text" w:hAnchor="margin" w:xAlign="right" w:y="1"/>
      <w:rPr>
        <w:rStyle w:val="Brojstranice"/>
        <w:rFonts w:ascii="Arial" w:hAnsi="Arial"/>
        <w:sz w:val="18"/>
        <w:szCs w:val="18"/>
      </w:rPr>
    </w:pPr>
    <w:r w:rsidRPr="00617CD0">
      <w:rPr>
        <w:rStyle w:val="Brojstranice"/>
        <w:rFonts w:ascii="Arial" w:hAnsi="Arial"/>
        <w:sz w:val="18"/>
        <w:szCs w:val="18"/>
      </w:rPr>
      <w:t xml:space="preserve">list </w:t>
    </w:r>
    <w:r w:rsidRPr="00617CD0">
      <w:rPr>
        <w:rStyle w:val="Brojstranice"/>
        <w:rFonts w:ascii="Arial" w:hAnsi="Arial"/>
        <w:sz w:val="18"/>
        <w:szCs w:val="18"/>
      </w:rPr>
      <w:fldChar w:fldCharType="begin"/>
    </w:r>
    <w:r w:rsidRPr="00617CD0">
      <w:rPr>
        <w:rStyle w:val="Brojstranice"/>
        <w:rFonts w:ascii="Arial" w:hAnsi="Arial"/>
        <w:sz w:val="18"/>
        <w:szCs w:val="18"/>
      </w:rPr>
      <w:instrText xml:space="preserve">PAGE  </w:instrText>
    </w:r>
    <w:r w:rsidRPr="00617CD0">
      <w:rPr>
        <w:rStyle w:val="Brojstranice"/>
        <w:rFonts w:ascii="Arial" w:hAnsi="Arial"/>
        <w:sz w:val="18"/>
        <w:szCs w:val="18"/>
      </w:rPr>
      <w:fldChar w:fldCharType="separate"/>
    </w:r>
    <w:r w:rsidR="00A1752F">
      <w:rPr>
        <w:rStyle w:val="Brojstranice"/>
        <w:rFonts w:ascii="Arial" w:hAnsi="Arial"/>
        <w:noProof/>
        <w:sz w:val="18"/>
        <w:szCs w:val="18"/>
      </w:rPr>
      <w:t>2</w:t>
    </w:r>
    <w:r w:rsidRPr="00617CD0">
      <w:rPr>
        <w:rStyle w:val="Brojstranice"/>
        <w:rFonts w:ascii="Arial" w:hAnsi="Arial"/>
        <w:sz w:val="18"/>
        <w:szCs w:val="18"/>
      </w:rPr>
      <w:fldChar w:fldCharType="end"/>
    </w:r>
    <w:r w:rsidRPr="00617CD0">
      <w:rPr>
        <w:rStyle w:val="Brojstranice"/>
        <w:rFonts w:ascii="Arial" w:hAnsi="Arial"/>
        <w:sz w:val="18"/>
        <w:szCs w:val="18"/>
      </w:rPr>
      <w:t>/</w:t>
    </w:r>
    <w:r w:rsidRPr="00617CD0">
      <w:rPr>
        <w:rStyle w:val="Brojstranice"/>
        <w:rFonts w:ascii="Arial" w:hAnsi="Arial"/>
        <w:sz w:val="18"/>
        <w:szCs w:val="18"/>
      </w:rPr>
      <w:fldChar w:fldCharType="begin"/>
    </w:r>
    <w:r w:rsidRPr="00617CD0">
      <w:rPr>
        <w:rStyle w:val="Brojstranice"/>
        <w:rFonts w:ascii="Arial" w:hAnsi="Arial"/>
        <w:sz w:val="18"/>
        <w:szCs w:val="18"/>
      </w:rPr>
      <w:instrText xml:space="preserve"> NUMPAGES  \# "0"  \* MERGEFORMAT </w:instrText>
    </w:r>
    <w:r w:rsidRPr="00617CD0">
      <w:rPr>
        <w:rStyle w:val="Brojstranice"/>
        <w:rFonts w:ascii="Arial" w:hAnsi="Arial"/>
        <w:sz w:val="18"/>
        <w:szCs w:val="18"/>
      </w:rPr>
      <w:fldChar w:fldCharType="separate"/>
    </w:r>
    <w:r w:rsidR="00A1752F">
      <w:rPr>
        <w:rStyle w:val="Brojstranice"/>
        <w:rFonts w:ascii="Arial" w:hAnsi="Arial"/>
        <w:noProof/>
        <w:sz w:val="18"/>
        <w:szCs w:val="18"/>
      </w:rPr>
      <w:t>2</w:t>
    </w:r>
    <w:r w:rsidRPr="00617CD0">
      <w:rPr>
        <w:rStyle w:val="Brojstranice"/>
        <w:rFonts w:ascii="Arial" w:hAnsi="Arial"/>
        <w:sz w:val="18"/>
        <w:szCs w:val="18"/>
      </w:rPr>
      <w:fldChar w:fldCharType="end"/>
    </w:r>
  </w:p>
  <w:tbl>
    <w:tblPr>
      <w:tblW w:w="1748" w:type="dxa"/>
      <w:jc w:val="center"/>
      <w:tblLook w:val="01E0" w:firstRow="1" w:lastRow="1" w:firstColumn="1" w:lastColumn="1" w:noHBand="0" w:noVBand="0"/>
    </w:tblPr>
    <w:tblGrid>
      <w:gridCol w:w="252"/>
      <w:gridCol w:w="252"/>
      <w:gridCol w:w="244"/>
      <w:gridCol w:w="260"/>
      <w:gridCol w:w="252"/>
      <w:gridCol w:w="252"/>
      <w:gridCol w:w="236"/>
    </w:tblGrid>
    <w:tr w:rsidR="00627992" w:rsidRPr="004270BE">
      <w:trPr>
        <w:jc w:val="center"/>
      </w:trPr>
      <w:tc>
        <w:tcPr>
          <w:tcW w:w="252" w:type="dxa"/>
          <w:shd w:val="clear" w:color="auto" w:fill="CCCCCC"/>
        </w:tcPr>
        <w:p w:rsidR="00627992" w:rsidRPr="004270BE" w:rsidRDefault="006F2A3E" w:rsidP="00A0610B">
          <w:pPr>
            <w:pStyle w:val="Podnoje"/>
            <w:ind w:right="360"/>
            <w:jc w:val="center"/>
            <w:rPr>
              <w:rFonts w:ascii="Arial" w:hAnsi="Arial"/>
            </w:rPr>
          </w:pPr>
        </w:p>
      </w:tc>
      <w:tc>
        <w:tcPr>
          <w:tcW w:w="252" w:type="dxa"/>
        </w:tcPr>
        <w:p w:rsidR="00627992" w:rsidRPr="004270BE" w:rsidRDefault="006F2A3E" w:rsidP="00A0610B">
          <w:pPr>
            <w:pStyle w:val="Podnoje"/>
            <w:jc w:val="center"/>
            <w:rPr>
              <w:rFonts w:ascii="Arial" w:hAnsi="Arial"/>
            </w:rPr>
          </w:pPr>
        </w:p>
      </w:tc>
      <w:tc>
        <w:tcPr>
          <w:tcW w:w="244" w:type="dxa"/>
          <w:shd w:val="clear" w:color="auto" w:fill="CCCCCC"/>
        </w:tcPr>
        <w:p w:rsidR="00627992" w:rsidRPr="004270BE" w:rsidRDefault="006F2A3E" w:rsidP="00A0610B">
          <w:pPr>
            <w:pStyle w:val="Podnoje"/>
            <w:jc w:val="center"/>
            <w:rPr>
              <w:rFonts w:ascii="Arial" w:hAnsi="Arial"/>
            </w:rPr>
          </w:pPr>
        </w:p>
      </w:tc>
      <w:tc>
        <w:tcPr>
          <w:tcW w:w="260" w:type="dxa"/>
        </w:tcPr>
        <w:p w:rsidR="00627992" w:rsidRPr="004270BE" w:rsidRDefault="006F2A3E" w:rsidP="00A0610B">
          <w:pPr>
            <w:pStyle w:val="Podnoje"/>
            <w:jc w:val="center"/>
            <w:rPr>
              <w:rFonts w:ascii="Arial" w:hAnsi="Arial"/>
            </w:rPr>
          </w:pPr>
        </w:p>
      </w:tc>
      <w:tc>
        <w:tcPr>
          <w:tcW w:w="252" w:type="dxa"/>
          <w:shd w:val="clear" w:color="auto" w:fill="CCCCCC"/>
        </w:tcPr>
        <w:p w:rsidR="00627992" w:rsidRPr="004270BE" w:rsidRDefault="006F2A3E" w:rsidP="00A0610B">
          <w:pPr>
            <w:pStyle w:val="Podnoje"/>
            <w:jc w:val="center"/>
            <w:rPr>
              <w:rFonts w:ascii="Arial" w:hAnsi="Arial"/>
            </w:rPr>
          </w:pPr>
        </w:p>
      </w:tc>
      <w:tc>
        <w:tcPr>
          <w:tcW w:w="252" w:type="dxa"/>
        </w:tcPr>
        <w:p w:rsidR="00627992" w:rsidRPr="004270BE" w:rsidRDefault="006F2A3E" w:rsidP="00A0610B">
          <w:pPr>
            <w:pStyle w:val="Podnoje"/>
            <w:jc w:val="center"/>
            <w:rPr>
              <w:rFonts w:ascii="Arial" w:hAnsi="Arial"/>
            </w:rPr>
          </w:pPr>
        </w:p>
      </w:tc>
      <w:tc>
        <w:tcPr>
          <w:tcW w:w="236" w:type="dxa"/>
          <w:shd w:val="clear" w:color="auto" w:fill="CCCCCC"/>
        </w:tcPr>
        <w:p w:rsidR="00627992" w:rsidRPr="004270BE" w:rsidRDefault="006F2A3E" w:rsidP="00A0610B">
          <w:pPr>
            <w:pStyle w:val="Podnoje"/>
            <w:jc w:val="center"/>
            <w:rPr>
              <w:rFonts w:ascii="Arial" w:hAnsi="Arial"/>
            </w:rPr>
          </w:pPr>
        </w:p>
      </w:tc>
    </w:tr>
  </w:tbl>
  <w:p w:rsidR="00627992" w:rsidRPr="00850FD3" w:rsidRDefault="006F2A3E" w:rsidP="00A0610B">
    <w:pPr>
      <w:pStyle w:val="Podnoje"/>
      <w:tabs>
        <w:tab w:val="clear" w:pos="4320"/>
        <w:tab w:val="clear" w:pos="8640"/>
        <w:tab w:val="center" w:pos="4962"/>
        <w:tab w:val="right" w:pos="8647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92" w:rsidRDefault="001E67D3" w:rsidP="00A0610B">
    <w:pPr>
      <w:pStyle w:val="Podnoje"/>
      <w:tabs>
        <w:tab w:val="left" w:pos="3045"/>
      </w:tabs>
      <w:rPr>
        <w:sz w:val="16"/>
        <w:szCs w:val="16"/>
      </w:rPr>
    </w:pPr>
    <w:r>
      <w:rPr>
        <w:noProof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-1077595</wp:posOffset>
          </wp:positionV>
          <wp:extent cx="2465070" cy="1854200"/>
          <wp:effectExtent l="0" t="0" r="0" b="0"/>
          <wp:wrapNone/>
          <wp:docPr id="2" name="Slika 2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185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351">
      <w:rPr>
        <w:sz w:val="16"/>
        <w:szCs w:val="16"/>
      </w:rPr>
      <w:tab/>
    </w:r>
    <w:r w:rsidR="00BE5351">
      <w:rPr>
        <w:sz w:val="16"/>
        <w:szCs w:val="16"/>
      </w:rPr>
      <w:tab/>
    </w:r>
  </w:p>
  <w:p w:rsidR="00627992" w:rsidRDefault="006F2A3E" w:rsidP="00A0610B">
    <w:pPr>
      <w:pStyle w:val="Podnoj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3E" w:rsidRDefault="006F2A3E">
      <w:r>
        <w:separator/>
      </w:r>
    </w:p>
  </w:footnote>
  <w:footnote w:type="continuationSeparator" w:id="0">
    <w:p w:rsidR="006F2A3E" w:rsidRDefault="006F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92" w:rsidRDefault="001E67D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-165100</wp:posOffset>
          </wp:positionV>
          <wp:extent cx="4237990" cy="927100"/>
          <wp:effectExtent l="0" t="0" r="0" b="6350"/>
          <wp:wrapNone/>
          <wp:docPr id="4" name="Slika 4" descr="hzpp_kra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zpp_krat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38" w:type="pct"/>
      <w:tblInd w:w="108" w:type="dxa"/>
      <w:tblBorders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"/>
      <w:gridCol w:w="13872"/>
    </w:tblGrid>
    <w:tr w:rsidR="00627992" w:rsidRPr="0088634D" w:rsidTr="00B3040F">
      <w:tc>
        <w:tcPr>
          <w:tcW w:w="284" w:type="dxa"/>
        </w:tcPr>
        <w:p w:rsidR="00627992" w:rsidRPr="0088634D" w:rsidRDefault="006F2A3E" w:rsidP="00B3040F">
          <w:pPr>
            <w:pStyle w:val="Zaglavlje"/>
            <w:tabs>
              <w:tab w:val="clear" w:pos="4320"/>
              <w:tab w:val="clear" w:pos="8640"/>
              <w:tab w:val="center" w:pos="468"/>
              <w:tab w:val="right" w:pos="936"/>
            </w:tabs>
            <w:ind w:left="-1101" w:right="2302" w:hanging="68"/>
            <w:rPr>
              <w:rFonts w:ascii="Cambria" w:hAnsi="Cambria"/>
              <w:b/>
            </w:rPr>
          </w:pPr>
        </w:p>
        <w:p w:rsidR="00627992" w:rsidRPr="0088634D" w:rsidRDefault="006F2A3E" w:rsidP="007249DE">
          <w:pPr>
            <w:pStyle w:val="Zaglavlje"/>
            <w:jc w:val="right"/>
            <w:rPr>
              <w:rFonts w:ascii="Cambria" w:hAnsi="Cambria"/>
              <w:b/>
            </w:rPr>
          </w:pPr>
        </w:p>
      </w:tc>
      <w:tc>
        <w:tcPr>
          <w:tcW w:w="14079" w:type="dxa"/>
          <w:noWrap/>
        </w:tcPr>
        <w:p w:rsidR="00627992" w:rsidRPr="0088634D" w:rsidRDefault="001E67D3" w:rsidP="00B3040F">
          <w:pPr>
            <w:pStyle w:val="Zaglavlje"/>
            <w:ind w:left="-1667" w:firstLine="1667"/>
            <w:rPr>
              <w:rFonts w:ascii="Cambria" w:hAnsi="Cambria"/>
            </w:rPr>
          </w:pPr>
          <w:r>
            <w:rPr>
              <w:rFonts w:ascii="Cambria" w:hAnsi="Cambria"/>
              <w:noProof/>
              <w:lang w:eastAsia="hr-H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-270510</wp:posOffset>
                </wp:positionV>
                <wp:extent cx="4237990" cy="927100"/>
                <wp:effectExtent l="0" t="0" r="0" b="6350"/>
                <wp:wrapNone/>
                <wp:docPr id="3" name="Slika 3" descr="hzpp_krat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zpp_krat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799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7992" w:rsidRDefault="006F2A3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C3F"/>
    <w:multiLevelType w:val="hybridMultilevel"/>
    <w:tmpl w:val="945AD3F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E037AC"/>
    <w:multiLevelType w:val="hybridMultilevel"/>
    <w:tmpl w:val="24B6AE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B657D6"/>
    <w:multiLevelType w:val="hybridMultilevel"/>
    <w:tmpl w:val="BB46F2D6"/>
    <w:lvl w:ilvl="0" w:tplc="8B56C9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C1C72"/>
    <w:multiLevelType w:val="hybridMultilevel"/>
    <w:tmpl w:val="14B4A7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2F"/>
    <w:rsid w:val="000D7B85"/>
    <w:rsid w:val="001E3946"/>
    <w:rsid w:val="001E67D3"/>
    <w:rsid w:val="002027BB"/>
    <w:rsid w:val="003A7483"/>
    <w:rsid w:val="00416590"/>
    <w:rsid w:val="00513A4C"/>
    <w:rsid w:val="00523DFC"/>
    <w:rsid w:val="00525DA8"/>
    <w:rsid w:val="00635C59"/>
    <w:rsid w:val="00666D9A"/>
    <w:rsid w:val="006E6EEE"/>
    <w:rsid w:val="006F2A3E"/>
    <w:rsid w:val="007825E5"/>
    <w:rsid w:val="00872451"/>
    <w:rsid w:val="009A7ECD"/>
    <w:rsid w:val="00A1752F"/>
    <w:rsid w:val="00A7061A"/>
    <w:rsid w:val="00A9582A"/>
    <w:rsid w:val="00B21AE7"/>
    <w:rsid w:val="00B76566"/>
    <w:rsid w:val="00B86246"/>
    <w:rsid w:val="00BE5351"/>
    <w:rsid w:val="00C83B2F"/>
    <w:rsid w:val="00D004AD"/>
    <w:rsid w:val="00DF39B3"/>
    <w:rsid w:val="00E92434"/>
    <w:rsid w:val="00E96628"/>
    <w:rsid w:val="00EA0298"/>
    <w:rsid w:val="00EB124C"/>
    <w:rsid w:val="00F4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E773A-DD22-4315-A2EE-A654111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7D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E67D3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1E67D3"/>
    <w:rPr>
      <w:rFonts w:ascii="Verdana" w:eastAsia="Times New Roman" w:hAnsi="Verdana" w:cs="Times New Roman"/>
      <w:sz w:val="20"/>
      <w:szCs w:val="24"/>
    </w:rPr>
  </w:style>
  <w:style w:type="character" w:styleId="Brojstranice">
    <w:name w:val="page number"/>
    <w:basedOn w:val="Zadanifontodlomka"/>
    <w:rsid w:val="001E67D3"/>
  </w:style>
  <w:style w:type="paragraph" w:styleId="Zaglavlje">
    <w:name w:val="header"/>
    <w:basedOn w:val="Normal"/>
    <w:link w:val="ZaglavljeChar"/>
    <w:uiPriority w:val="99"/>
    <w:rsid w:val="001E67D3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67D3"/>
    <w:rPr>
      <w:rFonts w:ascii="Verdana" w:eastAsia="Times New Roman" w:hAnsi="Verdana" w:cs="Times New Roman"/>
      <w:sz w:val="20"/>
      <w:szCs w:val="24"/>
    </w:rPr>
  </w:style>
  <w:style w:type="paragraph" w:styleId="Odlomakpopisa">
    <w:name w:val="List Paragraph"/>
    <w:basedOn w:val="Normal"/>
    <w:uiPriority w:val="34"/>
    <w:qFormat/>
    <w:rsid w:val="001E67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62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6246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96628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A7061A"/>
    <w:rPr>
      <w:rFonts w:ascii="Calibri" w:eastAsiaTheme="minorHAnsi" w:hAnsi="Calibri"/>
      <w:sz w:val="22"/>
      <w:szCs w:val="22"/>
    </w:rPr>
  </w:style>
  <w:style w:type="character" w:customStyle="1" w:styleId="ObinitekstChar">
    <w:name w:val="Obični tekst Char"/>
    <w:basedOn w:val="Zadanifontodlomka"/>
    <w:link w:val="Obinitekst"/>
    <w:uiPriority w:val="99"/>
    <w:rsid w:val="00A7061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Čubelić</dc:creator>
  <cp:keywords/>
  <dc:description/>
  <cp:lastModifiedBy>Antonija Jugović</cp:lastModifiedBy>
  <cp:revision>7</cp:revision>
  <cp:lastPrinted>2016-10-10T07:56:00Z</cp:lastPrinted>
  <dcterms:created xsi:type="dcterms:W3CDTF">2020-09-01T10:33:00Z</dcterms:created>
  <dcterms:modified xsi:type="dcterms:W3CDTF">2020-09-02T12:05:00Z</dcterms:modified>
</cp:coreProperties>
</file>